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C52F9E" w:rsidRDefault="005F44CA" w:rsidP="009A4BC2">
      <w:pPr>
        <w:jc w:val="center"/>
        <w:rPr>
          <w:rFonts w:ascii="Merriweather" w:hAnsi="Merriweather"/>
          <w:b/>
          <w:i/>
          <w:sz w:val="18"/>
          <w:szCs w:val="18"/>
        </w:rPr>
      </w:pPr>
      <w:r w:rsidRPr="00C52F9E">
        <w:rPr>
          <w:rFonts w:ascii="Merriweather" w:hAnsi="Merriweather"/>
          <w:b/>
          <w:i/>
          <w:sz w:val="18"/>
          <w:szCs w:val="18"/>
        </w:rPr>
        <w:t>Syllabus</w:t>
      </w:r>
    </w:p>
    <w:p w14:paraId="27584C4E" w14:textId="77777777" w:rsidR="00ED11B7" w:rsidRPr="00C52F9E" w:rsidRDefault="00ED11B7" w:rsidP="00ED11B7">
      <w:pPr>
        <w:rPr>
          <w:rFonts w:ascii="Merriweather" w:hAnsi="Merriweather"/>
          <w:b/>
          <w:sz w:val="18"/>
          <w:szCs w:val="18"/>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392"/>
        <w:gridCol w:w="169"/>
        <w:gridCol w:w="82"/>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D11B7" w:rsidRPr="00C52F9E" w14:paraId="7260BCB8" w14:textId="77777777" w:rsidTr="00496771">
        <w:tc>
          <w:tcPr>
            <w:tcW w:w="1801" w:type="dxa"/>
            <w:shd w:val="clear" w:color="auto" w:fill="F2F2F2"/>
            <w:vAlign w:val="center"/>
          </w:tcPr>
          <w:p w14:paraId="01740A2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w:t>
            </w:r>
          </w:p>
        </w:tc>
        <w:tc>
          <w:tcPr>
            <w:tcW w:w="5196" w:type="dxa"/>
            <w:gridSpan w:val="21"/>
            <w:vAlign w:val="center"/>
          </w:tcPr>
          <w:p w14:paraId="5BB64E63"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color w:val="000000"/>
                <w:sz w:val="18"/>
                <w:szCs w:val="18"/>
                <w:lang w:val="en-US"/>
              </w:rPr>
              <w:t>Narrative in Literature and Film</w:t>
            </w:r>
          </w:p>
        </w:tc>
        <w:tc>
          <w:tcPr>
            <w:tcW w:w="758" w:type="dxa"/>
            <w:gridSpan w:val="5"/>
            <w:shd w:val="clear" w:color="auto" w:fill="F2F2F2"/>
          </w:tcPr>
          <w:p w14:paraId="7BEA0C1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Year</w:t>
            </w:r>
          </w:p>
        </w:tc>
        <w:tc>
          <w:tcPr>
            <w:tcW w:w="1533" w:type="dxa"/>
            <w:gridSpan w:val="4"/>
            <w:vAlign w:val="center"/>
          </w:tcPr>
          <w:p w14:paraId="5CDF021B" w14:textId="004CA90A" w:rsidR="00ED11B7" w:rsidRPr="00C52F9E" w:rsidRDefault="00ED11B7" w:rsidP="00496771">
            <w:pPr>
              <w:spacing w:before="20" w:after="20"/>
              <w:jc w:val="center"/>
              <w:rPr>
                <w:rFonts w:ascii="Merriweather" w:hAnsi="Merriweather"/>
                <w:sz w:val="18"/>
                <w:szCs w:val="18"/>
                <w:lang w:val="en-US"/>
              </w:rPr>
            </w:pPr>
            <w:r w:rsidRPr="00C52F9E">
              <w:rPr>
                <w:rFonts w:ascii="Merriweather" w:hAnsi="Merriweather"/>
                <w:sz w:val="18"/>
                <w:szCs w:val="18"/>
                <w:lang w:val="en-US"/>
              </w:rPr>
              <w:t>202</w:t>
            </w:r>
            <w:r w:rsidR="009C2379">
              <w:rPr>
                <w:rFonts w:ascii="Merriweather" w:hAnsi="Merriweather"/>
                <w:sz w:val="18"/>
                <w:szCs w:val="18"/>
                <w:lang w:val="en-US"/>
              </w:rPr>
              <w:t>3</w:t>
            </w:r>
            <w:r w:rsidRPr="00C52F9E">
              <w:rPr>
                <w:rFonts w:ascii="Merriweather" w:hAnsi="Merriweather"/>
                <w:sz w:val="18"/>
                <w:szCs w:val="18"/>
                <w:lang w:val="en-US"/>
              </w:rPr>
              <w:t>/202</w:t>
            </w:r>
            <w:r w:rsidR="009C2379">
              <w:rPr>
                <w:rFonts w:ascii="Merriweather" w:hAnsi="Merriweather"/>
                <w:sz w:val="18"/>
                <w:szCs w:val="18"/>
                <w:lang w:val="en-US"/>
              </w:rPr>
              <w:t>4</w:t>
            </w:r>
          </w:p>
        </w:tc>
      </w:tr>
      <w:tr w:rsidR="00ED11B7" w:rsidRPr="00C52F9E" w14:paraId="207D719B" w14:textId="77777777" w:rsidTr="00496771">
        <w:tc>
          <w:tcPr>
            <w:tcW w:w="1801" w:type="dxa"/>
            <w:shd w:val="clear" w:color="auto" w:fill="F2F2F2"/>
          </w:tcPr>
          <w:p w14:paraId="0434C2CD"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Study programme</w:t>
            </w:r>
          </w:p>
        </w:tc>
        <w:tc>
          <w:tcPr>
            <w:tcW w:w="5196" w:type="dxa"/>
            <w:gridSpan w:val="21"/>
            <w:vAlign w:val="center"/>
          </w:tcPr>
          <w:p w14:paraId="7721F1EF" w14:textId="7858A10D" w:rsidR="00ED11B7" w:rsidRPr="00C52F9E" w:rsidRDefault="00ED11B7" w:rsidP="00496771">
            <w:pPr>
              <w:spacing w:before="20" w:after="20"/>
              <w:rPr>
                <w:rFonts w:ascii="Merriweather" w:hAnsi="Merriweather"/>
                <w:sz w:val="18"/>
                <w:szCs w:val="18"/>
                <w:lang w:val="en-US"/>
              </w:rPr>
            </w:pPr>
            <w:r w:rsidRPr="00C52F9E">
              <w:rPr>
                <w:rFonts w:ascii="Merriweather" w:hAnsi="Merriweather"/>
                <w:color w:val="000000"/>
                <w:sz w:val="18"/>
                <w:szCs w:val="18"/>
                <w:lang w:val="en-US"/>
              </w:rPr>
              <w:t xml:space="preserve">English </w:t>
            </w:r>
            <w:r w:rsidR="001270F4">
              <w:rPr>
                <w:rFonts w:ascii="Merriweather" w:hAnsi="Merriweather"/>
                <w:color w:val="000000"/>
                <w:sz w:val="18"/>
                <w:szCs w:val="18"/>
                <w:lang w:val="en-US"/>
              </w:rPr>
              <w:t xml:space="preserve">Studies </w:t>
            </w:r>
            <w:r w:rsidRPr="00C52F9E">
              <w:rPr>
                <w:rFonts w:ascii="Merriweather" w:hAnsi="Merriweather"/>
                <w:color w:val="000000"/>
                <w:sz w:val="18"/>
                <w:szCs w:val="18"/>
                <w:lang w:val="en-US"/>
              </w:rPr>
              <w:t>(Graduate)</w:t>
            </w:r>
          </w:p>
        </w:tc>
        <w:tc>
          <w:tcPr>
            <w:tcW w:w="758" w:type="dxa"/>
            <w:gridSpan w:val="5"/>
            <w:shd w:val="clear" w:color="auto" w:fill="F2F2F2"/>
          </w:tcPr>
          <w:p w14:paraId="6C4B5841"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ECTS</w:t>
            </w:r>
          </w:p>
        </w:tc>
        <w:tc>
          <w:tcPr>
            <w:tcW w:w="1533" w:type="dxa"/>
            <w:gridSpan w:val="4"/>
          </w:tcPr>
          <w:p w14:paraId="2185AE53"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4</w:t>
            </w:r>
          </w:p>
        </w:tc>
      </w:tr>
      <w:tr w:rsidR="00ED11B7" w:rsidRPr="00C52F9E" w14:paraId="71BD04A1" w14:textId="77777777" w:rsidTr="00496771">
        <w:tc>
          <w:tcPr>
            <w:tcW w:w="1801" w:type="dxa"/>
            <w:shd w:val="clear" w:color="auto" w:fill="F2F2F2"/>
          </w:tcPr>
          <w:p w14:paraId="077C1DC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Department</w:t>
            </w:r>
          </w:p>
        </w:tc>
        <w:tc>
          <w:tcPr>
            <w:tcW w:w="7487" w:type="dxa"/>
            <w:gridSpan w:val="30"/>
            <w:shd w:val="clear" w:color="auto" w:fill="FFFFFF"/>
            <w:vAlign w:val="center"/>
          </w:tcPr>
          <w:p w14:paraId="3F8F264C" w14:textId="155B829B" w:rsidR="00ED11B7" w:rsidRPr="00C52F9E" w:rsidRDefault="001270F4" w:rsidP="00496771">
            <w:pPr>
              <w:spacing w:before="20" w:after="20"/>
              <w:rPr>
                <w:rFonts w:ascii="Merriweather" w:hAnsi="Merriweather"/>
                <w:sz w:val="18"/>
                <w:szCs w:val="18"/>
                <w:lang w:val="en-US"/>
              </w:rPr>
            </w:pPr>
            <w:r>
              <w:rPr>
                <w:rFonts w:ascii="Merriweather" w:hAnsi="Merriweather"/>
                <w:color w:val="000000"/>
                <w:sz w:val="18"/>
                <w:szCs w:val="18"/>
                <w:lang w:val="en-US"/>
              </w:rPr>
              <w:t>Department of English Studies</w:t>
            </w:r>
          </w:p>
        </w:tc>
      </w:tr>
      <w:tr w:rsidR="00ED11B7" w:rsidRPr="00C52F9E" w14:paraId="40E26FFE" w14:textId="77777777" w:rsidTr="00496771">
        <w:tc>
          <w:tcPr>
            <w:tcW w:w="1801" w:type="dxa"/>
            <w:shd w:val="clear" w:color="auto" w:fill="F2F2F2"/>
            <w:vAlign w:val="center"/>
          </w:tcPr>
          <w:p w14:paraId="7B677837"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Level of study programme</w:t>
            </w:r>
          </w:p>
        </w:tc>
        <w:tc>
          <w:tcPr>
            <w:tcW w:w="1729" w:type="dxa"/>
            <w:gridSpan w:val="8"/>
          </w:tcPr>
          <w:p w14:paraId="4B7BCD31"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Undergraduate</w:t>
            </w:r>
          </w:p>
        </w:tc>
        <w:tc>
          <w:tcPr>
            <w:tcW w:w="1531" w:type="dxa"/>
            <w:gridSpan w:val="7"/>
          </w:tcPr>
          <w:p w14:paraId="677BAA5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Graduate</w:t>
            </w:r>
          </w:p>
        </w:tc>
        <w:tc>
          <w:tcPr>
            <w:tcW w:w="1936" w:type="dxa"/>
            <w:gridSpan w:val="6"/>
          </w:tcPr>
          <w:p w14:paraId="0E42A7C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Integrated</w:t>
            </w:r>
          </w:p>
        </w:tc>
        <w:tc>
          <w:tcPr>
            <w:tcW w:w="2291" w:type="dxa"/>
            <w:gridSpan w:val="9"/>
            <w:shd w:val="clear" w:color="auto" w:fill="FFFFFF"/>
          </w:tcPr>
          <w:p w14:paraId="2E2AF414" w14:textId="77777777" w:rsidR="00ED11B7" w:rsidRPr="00C52F9E" w:rsidRDefault="00ED11B7" w:rsidP="00496771">
            <w:pPr>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Postgraduate</w:t>
            </w:r>
          </w:p>
        </w:tc>
      </w:tr>
      <w:tr w:rsidR="00ED11B7" w:rsidRPr="00C52F9E" w14:paraId="2534E048" w14:textId="77777777" w:rsidTr="00496771">
        <w:tc>
          <w:tcPr>
            <w:tcW w:w="1801" w:type="dxa"/>
            <w:shd w:val="clear" w:color="auto" w:fill="F2F2F2"/>
            <w:vAlign w:val="center"/>
          </w:tcPr>
          <w:p w14:paraId="49EF3D1D"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Type of study programme</w:t>
            </w:r>
          </w:p>
        </w:tc>
        <w:tc>
          <w:tcPr>
            <w:tcW w:w="1729" w:type="dxa"/>
            <w:gridSpan w:val="8"/>
          </w:tcPr>
          <w:p w14:paraId="7A085334"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Single major</w:t>
            </w:r>
          </w:p>
          <w:p w14:paraId="2C6CF1A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Double major </w:t>
            </w:r>
          </w:p>
        </w:tc>
        <w:tc>
          <w:tcPr>
            <w:tcW w:w="1531" w:type="dxa"/>
            <w:gridSpan w:val="7"/>
            <w:vAlign w:val="center"/>
          </w:tcPr>
          <w:p w14:paraId="6A7F153D"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University</w:t>
            </w:r>
          </w:p>
        </w:tc>
        <w:tc>
          <w:tcPr>
            <w:tcW w:w="1936" w:type="dxa"/>
            <w:gridSpan w:val="6"/>
            <w:vAlign w:val="center"/>
          </w:tcPr>
          <w:p w14:paraId="285EBE3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Professional</w:t>
            </w:r>
          </w:p>
        </w:tc>
        <w:tc>
          <w:tcPr>
            <w:tcW w:w="2291" w:type="dxa"/>
            <w:gridSpan w:val="9"/>
            <w:shd w:val="clear" w:color="auto" w:fill="FFFFFF"/>
            <w:vAlign w:val="center"/>
          </w:tcPr>
          <w:p w14:paraId="55B53EBE" w14:textId="77777777" w:rsidR="00ED11B7" w:rsidRPr="00C52F9E" w:rsidRDefault="00ED11B7" w:rsidP="00496771">
            <w:pPr>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Specialized</w:t>
            </w:r>
          </w:p>
        </w:tc>
      </w:tr>
      <w:tr w:rsidR="00ED11B7" w:rsidRPr="00C52F9E" w14:paraId="10C209ED" w14:textId="77777777" w:rsidTr="00496771">
        <w:tc>
          <w:tcPr>
            <w:tcW w:w="1801" w:type="dxa"/>
            <w:shd w:val="clear" w:color="auto" w:fill="F2F2F2"/>
            <w:vAlign w:val="center"/>
          </w:tcPr>
          <w:p w14:paraId="788CFB27"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Year of study</w:t>
            </w:r>
          </w:p>
        </w:tc>
        <w:tc>
          <w:tcPr>
            <w:tcW w:w="1495" w:type="dxa"/>
            <w:gridSpan w:val="6"/>
            <w:shd w:val="clear" w:color="auto" w:fill="FFFFFF"/>
            <w:vAlign w:val="center"/>
          </w:tcPr>
          <w:p w14:paraId="538BEE91"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1.</w:t>
            </w:r>
          </w:p>
        </w:tc>
        <w:tc>
          <w:tcPr>
            <w:tcW w:w="1498" w:type="dxa"/>
            <w:gridSpan w:val="7"/>
            <w:shd w:val="clear" w:color="auto" w:fill="FFFFFF"/>
            <w:vAlign w:val="center"/>
          </w:tcPr>
          <w:p w14:paraId="3A4C23FE"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2.</w:t>
            </w:r>
          </w:p>
        </w:tc>
        <w:tc>
          <w:tcPr>
            <w:tcW w:w="1497" w:type="dxa"/>
            <w:gridSpan w:val="6"/>
            <w:shd w:val="clear" w:color="auto" w:fill="FFFFFF"/>
            <w:vAlign w:val="center"/>
          </w:tcPr>
          <w:p w14:paraId="160D8FA8"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3.</w:t>
            </w:r>
          </w:p>
        </w:tc>
        <w:tc>
          <w:tcPr>
            <w:tcW w:w="1497" w:type="dxa"/>
            <w:gridSpan w:val="8"/>
            <w:shd w:val="clear" w:color="auto" w:fill="FFFFFF"/>
            <w:vAlign w:val="center"/>
          </w:tcPr>
          <w:p w14:paraId="214CE558" w14:textId="20D0E7B4" w:rsidR="00ED11B7" w:rsidRPr="00C52F9E" w:rsidRDefault="00D456FC"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 xml:space="preserve"> 4.</w:t>
            </w:r>
          </w:p>
        </w:tc>
        <w:tc>
          <w:tcPr>
            <w:tcW w:w="1500" w:type="dxa"/>
            <w:gridSpan w:val="3"/>
            <w:shd w:val="clear" w:color="auto" w:fill="FFFFFF"/>
            <w:vAlign w:val="center"/>
          </w:tcPr>
          <w:p w14:paraId="1E07151F" w14:textId="388C9953" w:rsidR="00ED11B7" w:rsidRPr="00C52F9E" w:rsidRDefault="00D456FC"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5.</w:t>
            </w:r>
          </w:p>
        </w:tc>
      </w:tr>
      <w:tr w:rsidR="00ED11B7" w:rsidRPr="00C52F9E" w14:paraId="6385C4CD" w14:textId="77777777" w:rsidTr="00C52F9E">
        <w:trPr>
          <w:trHeight w:val="80"/>
        </w:trPr>
        <w:tc>
          <w:tcPr>
            <w:tcW w:w="1801" w:type="dxa"/>
            <w:vMerge w:val="restart"/>
            <w:shd w:val="clear" w:color="auto" w:fill="F2F2F2"/>
            <w:vAlign w:val="center"/>
          </w:tcPr>
          <w:p w14:paraId="7F037D65"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Semester</w:t>
            </w:r>
          </w:p>
        </w:tc>
        <w:tc>
          <w:tcPr>
            <w:tcW w:w="1344" w:type="dxa"/>
            <w:gridSpan w:val="4"/>
            <w:vMerge w:val="restart"/>
          </w:tcPr>
          <w:p w14:paraId="43EE83A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Winter</w:t>
            </w:r>
          </w:p>
          <w:p w14:paraId="303D702A"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Summer</w:t>
            </w:r>
          </w:p>
        </w:tc>
        <w:tc>
          <w:tcPr>
            <w:tcW w:w="1006" w:type="dxa"/>
            <w:gridSpan w:val="7"/>
            <w:vAlign w:val="center"/>
          </w:tcPr>
          <w:p w14:paraId="4004D493"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I.</w:t>
            </w:r>
          </w:p>
        </w:tc>
        <w:tc>
          <w:tcPr>
            <w:tcW w:w="1284" w:type="dxa"/>
            <w:gridSpan w:val="5"/>
            <w:vAlign w:val="center"/>
          </w:tcPr>
          <w:p w14:paraId="145BD2AA"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II.</w:t>
            </w:r>
          </w:p>
        </w:tc>
        <w:tc>
          <w:tcPr>
            <w:tcW w:w="1284" w:type="dxa"/>
            <w:gridSpan w:val="4"/>
            <w:vAlign w:val="center"/>
          </w:tcPr>
          <w:p w14:paraId="21AD6D45"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III.</w:t>
            </w:r>
          </w:p>
        </w:tc>
        <w:tc>
          <w:tcPr>
            <w:tcW w:w="1469" w:type="dxa"/>
            <w:gridSpan w:val="9"/>
            <w:vAlign w:val="center"/>
          </w:tcPr>
          <w:p w14:paraId="1545BBAC"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IV.</w:t>
            </w:r>
          </w:p>
        </w:tc>
        <w:tc>
          <w:tcPr>
            <w:tcW w:w="1100" w:type="dxa"/>
            <w:vAlign w:val="center"/>
          </w:tcPr>
          <w:p w14:paraId="2F3D7387"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V.</w:t>
            </w:r>
          </w:p>
        </w:tc>
      </w:tr>
      <w:tr w:rsidR="00ED11B7" w:rsidRPr="00C52F9E" w14:paraId="768E43D3" w14:textId="77777777" w:rsidTr="00C52F9E">
        <w:trPr>
          <w:trHeight w:val="80"/>
        </w:trPr>
        <w:tc>
          <w:tcPr>
            <w:tcW w:w="1801" w:type="dxa"/>
            <w:vMerge/>
            <w:shd w:val="clear" w:color="auto" w:fill="F2F2F2"/>
            <w:vAlign w:val="center"/>
          </w:tcPr>
          <w:p w14:paraId="1DDBE69C"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Merge/>
          </w:tcPr>
          <w:p w14:paraId="182AA4FF"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1006" w:type="dxa"/>
            <w:gridSpan w:val="7"/>
            <w:vAlign w:val="center"/>
          </w:tcPr>
          <w:p w14:paraId="37089890"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VI.</w:t>
            </w:r>
          </w:p>
        </w:tc>
        <w:tc>
          <w:tcPr>
            <w:tcW w:w="1284" w:type="dxa"/>
            <w:gridSpan w:val="5"/>
            <w:vAlign w:val="center"/>
          </w:tcPr>
          <w:p w14:paraId="5FD1A28E"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VII.</w:t>
            </w:r>
          </w:p>
        </w:tc>
        <w:tc>
          <w:tcPr>
            <w:tcW w:w="1284" w:type="dxa"/>
            <w:gridSpan w:val="4"/>
            <w:vAlign w:val="center"/>
          </w:tcPr>
          <w:p w14:paraId="0855FE0D"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VIII.</w:t>
            </w:r>
          </w:p>
        </w:tc>
        <w:tc>
          <w:tcPr>
            <w:tcW w:w="1469" w:type="dxa"/>
            <w:gridSpan w:val="9"/>
            <w:vAlign w:val="center"/>
          </w:tcPr>
          <w:p w14:paraId="65FFF1BE"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IX.</w:t>
            </w:r>
          </w:p>
        </w:tc>
        <w:tc>
          <w:tcPr>
            <w:tcW w:w="1100" w:type="dxa"/>
            <w:vAlign w:val="center"/>
          </w:tcPr>
          <w:p w14:paraId="26E9E8A2"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X.</w:t>
            </w:r>
          </w:p>
        </w:tc>
      </w:tr>
      <w:tr w:rsidR="00ED11B7" w:rsidRPr="00C52F9E" w14:paraId="1E18CF85" w14:textId="77777777" w:rsidTr="00C52F9E">
        <w:trPr>
          <w:trHeight w:val="80"/>
        </w:trPr>
        <w:tc>
          <w:tcPr>
            <w:tcW w:w="1801" w:type="dxa"/>
            <w:shd w:val="clear" w:color="auto" w:fill="F2F2F2"/>
            <w:vAlign w:val="center"/>
          </w:tcPr>
          <w:p w14:paraId="4ACCDF9A"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Status of the course</w:t>
            </w:r>
          </w:p>
        </w:tc>
        <w:tc>
          <w:tcPr>
            <w:tcW w:w="1344" w:type="dxa"/>
            <w:gridSpan w:val="4"/>
          </w:tcPr>
          <w:p w14:paraId="30AAEACB" w14:textId="16DE7CC5" w:rsidR="00ED11B7" w:rsidRPr="00C52F9E" w:rsidRDefault="00B22E2F"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w:t>
            </w:r>
            <w:r w:rsidR="00ED11B7" w:rsidRPr="00C52F9E">
              <w:rPr>
                <w:rFonts w:ascii="Merriweather" w:hAnsi="Merriweather"/>
                <w:sz w:val="18"/>
                <w:szCs w:val="18"/>
                <w:lang w:val="en-US"/>
              </w:rPr>
              <w:t>Compulsory</w:t>
            </w:r>
          </w:p>
        </w:tc>
        <w:tc>
          <w:tcPr>
            <w:tcW w:w="1006" w:type="dxa"/>
            <w:gridSpan w:val="7"/>
            <w:vAlign w:val="center"/>
          </w:tcPr>
          <w:p w14:paraId="27FE2B0A" w14:textId="01AE7BC0" w:rsidR="00ED11B7" w:rsidRPr="00C52F9E" w:rsidRDefault="00B22E2F"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 xml:space="preserve"> Elective</w:t>
            </w:r>
          </w:p>
        </w:tc>
        <w:tc>
          <w:tcPr>
            <w:tcW w:w="2568" w:type="dxa"/>
            <w:gridSpan w:val="9"/>
            <w:vAlign w:val="center"/>
          </w:tcPr>
          <w:p w14:paraId="5CC5E870"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Elective course offered to students from other departments</w:t>
            </w:r>
          </w:p>
        </w:tc>
        <w:tc>
          <w:tcPr>
            <w:tcW w:w="1469" w:type="dxa"/>
            <w:gridSpan w:val="9"/>
            <w:shd w:val="clear" w:color="auto" w:fill="F2F2F2"/>
            <w:vAlign w:val="center"/>
          </w:tcPr>
          <w:p w14:paraId="2F72E74E"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b/>
                <w:sz w:val="18"/>
                <w:szCs w:val="18"/>
                <w:lang w:val="en-US"/>
              </w:rPr>
              <w:t>Teaching Competencies</w:t>
            </w:r>
          </w:p>
        </w:tc>
        <w:tc>
          <w:tcPr>
            <w:tcW w:w="1100" w:type="dxa"/>
            <w:vAlign w:val="center"/>
          </w:tcPr>
          <w:p w14:paraId="6620744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YES </w:t>
            </w:r>
          </w:p>
          <w:p w14:paraId="06199293"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NO</w:t>
            </w:r>
          </w:p>
        </w:tc>
      </w:tr>
      <w:tr w:rsidR="00ED11B7" w:rsidRPr="00C52F9E" w14:paraId="75E95532" w14:textId="77777777" w:rsidTr="00496771">
        <w:trPr>
          <w:trHeight w:val="80"/>
        </w:trPr>
        <w:tc>
          <w:tcPr>
            <w:tcW w:w="1801" w:type="dxa"/>
            <w:shd w:val="clear" w:color="auto" w:fill="F2F2F2"/>
            <w:vAlign w:val="center"/>
          </w:tcPr>
          <w:p w14:paraId="38DDEB0C"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 xml:space="preserve"> Workload</w:t>
            </w:r>
          </w:p>
        </w:tc>
        <w:tc>
          <w:tcPr>
            <w:tcW w:w="391" w:type="dxa"/>
          </w:tcPr>
          <w:p w14:paraId="348EFB02" w14:textId="77777777" w:rsidR="00ED11B7" w:rsidRPr="00C52F9E" w:rsidRDefault="00ED11B7" w:rsidP="00496771">
            <w:pPr>
              <w:spacing w:before="20" w:after="20"/>
              <w:jc w:val="center"/>
              <w:rPr>
                <w:rFonts w:ascii="Merriweather" w:hAnsi="Merriweather"/>
                <w:sz w:val="18"/>
                <w:szCs w:val="18"/>
                <w:lang w:val="en-US"/>
              </w:rPr>
            </w:pPr>
            <w:r w:rsidRPr="00C52F9E">
              <w:rPr>
                <w:rFonts w:ascii="Merriweather" w:hAnsi="Merriweather"/>
                <w:sz w:val="18"/>
                <w:szCs w:val="18"/>
                <w:lang w:val="en-US"/>
              </w:rPr>
              <w:t>2</w:t>
            </w:r>
          </w:p>
        </w:tc>
        <w:tc>
          <w:tcPr>
            <w:tcW w:w="392" w:type="dxa"/>
          </w:tcPr>
          <w:p w14:paraId="6C4058C9"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L</w:t>
            </w:r>
          </w:p>
        </w:tc>
        <w:tc>
          <w:tcPr>
            <w:tcW w:w="392" w:type="dxa"/>
          </w:tcPr>
          <w:p w14:paraId="7B9B07C9" w14:textId="77777777" w:rsidR="00ED11B7" w:rsidRPr="00C52F9E" w:rsidRDefault="00ED11B7" w:rsidP="00496771">
            <w:pPr>
              <w:spacing w:before="20" w:after="20"/>
              <w:jc w:val="center"/>
              <w:rPr>
                <w:rFonts w:ascii="Merriweather" w:hAnsi="Merriweather"/>
                <w:sz w:val="18"/>
                <w:szCs w:val="18"/>
                <w:lang w:val="en-US"/>
              </w:rPr>
            </w:pPr>
            <w:r w:rsidRPr="00C52F9E">
              <w:rPr>
                <w:rFonts w:ascii="Merriweather" w:hAnsi="Merriweather"/>
                <w:sz w:val="18"/>
                <w:szCs w:val="18"/>
                <w:lang w:val="en-US"/>
              </w:rPr>
              <w:t>1</w:t>
            </w:r>
          </w:p>
        </w:tc>
        <w:tc>
          <w:tcPr>
            <w:tcW w:w="391" w:type="dxa"/>
            <w:gridSpan w:val="4"/>
          </w:tcPr>
          <w:p w14:paraId="05869219"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S</w:t>
            </w:r>
          </w:p>
        </w:tc>
        <w:tc>
          <w:tcPr>
            <w:tcW w:w="392" w:type="dxa"/>
            <w:gridSpan w:val="2"/>
          </w:tcPr>
          <w:p w14:paraId="169F8819" w14:textId="77777777" w:rsidR="00ED11B7" w:rsidRPr="00C52F9E" w:rsidRDefault="00ED11B7" w:rsidP="00496771">
            <w:pPr>
              <w:spacing w:before="20" w:after="20"/>
              <w:jc w:val="center"/>
              <w:rPr>
                <w:rFonts w:ascii="Merriweather" w:hAnsi="Merriweather"/>
                <w:sz w:val="18"/>
                <w:szCs w:val="18"/>
                <w:lang w:val="en-US"/>
              </w:rPr>
            </w:pPr>
            <w:r w:rsidRPr="00C52F9E">
              <w:rPr>
                <w:rFonts w:ascii="Merriweather" w:hAnsi="Merriweather"/>
                <w:sz w:val="18"/>
                <w:szCs w:val="18"/>
                <w:lang w:val="en-US"/>
              </w:rPr>
              <w:t>0</w:t>
            </w:r>
          </w:p>
        </w:tc>
        <w:tc>
          <w:tcPr>
            <w:tcW w:w="392" w:type="dxa"/>
            <w:gridSpan w:val="2"/>
          </w:tcPr>
          <w:p w14:paraId="0134F7B6"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E</w:t>
            </w:r>
          </w:p>
        </w:tc>
        <w:tc>
          <w:tcPr>
            <w:tcW w:w="4037" w:type="dxa"/>
            <w:gridSpan w:val="18"/>
            <w:shd w:val="clear" w:color="auto" w:fill="F2F2F2"/>
            <w:vAlign w:val="center"/>
          </w:tcPr>
          <w:p w14:paraId="680F9F50" w14:textId="77777777" w:rsidR="00ED11B7" w:rsidRPr="00C52F9E" w:rsidRDefault="00ED11B7" w:rsidP="00496771">
            <w:pPr>
              <w:tabs>
                <w:tab w:val="left" w:pos="1218"/>
              </w:tabs>
              <w:spacing w:before="20" w:after="20"/>
              <w:jc w:val="center"/>
              <w:rPr>
                <w:rFonts w:ascii="Merriweather" w:hAnsi="Merriweather"/>
                <w:b/>
                <w:sz w:val="18"/>
                <w:szCs w:val="18"/>
                <w:lang w:val="en-US"/>
              </w:rPr>
            </w:pPr>
            <w:r w:rsidRPr="00C52F9E">
              <w:rPr>
                <w:rFonts w:ascii="Merriweather" w:hAnsi="Merriweather"/>
                <w:b/>
                <w:sz w:val="18"/>
                <w:szCs w:val="18"/>
                <w:lang w:val="en-US"/>
              </w:rPr>
              <w:t>Internet sources for e-learning</w:t>
            </w:r>
          </w:p>
        </w:tc>
        <w:tc>
          <w:tcPr>
            <w:tcW w:w="1100" w:type="dxa"/>
            <w:vAlign w:val="center"/>
          </w:tcPr>
          <w:p w14:paraId="3A5FA19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YES </w:t>
            </w:r>
          </w:p>
          <w:p w14:paraId="01C822BD"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NO</w:t>
            </w:r>
          </w:p>
        </w:tc>
      </w:tr>
      <w:tr w:rsidR="00ED11B7" w:rsidRPr="00C52F9E" w14:paraId="6B9942A2" w14:textId="77777777" w:rsidTr="00496771">
        <w:trPr>
          <w:trHeight w:val="80"/>
        </w:trPr>
        <w:tc>
          <w:tcPr>
            <w:tcW w:w="1801" w:type="dxa"/>
            <w:shd w:val="clear" w:color="auto" w:fill="F2F2F2"/>
            <w:vAlign w:val="center"/>
          </w:tcPr>
          <w:p w14:paraId="13764346"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Location and time of instruction</w:t>
            </w:r>
          </w:p>
        </w:tc>
        <w:tc>
          <w:tcPr>
            <w:tcW w:w="2350" w:type="dxa"/>
            <w:gridSpan w:val="11"/>
            <w:vAlign w:val="center"/>
          </w:tcPr>
          <w:p w14:paraId="3AFF9265"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 xml:space="preserve">Room 157, </w:t>
            </w:r>
          </w:p>
          <w:p w14:paraId="79A00ED8"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Thursday at 12:00</w:t>
            </w:r>
          </w:p>
        </w:tc>
        <w:tc>
          <w:tcPr>
            <w:tcW w:w="4037" w:type="dxa"/>
            <w:gridSpan w:val="18"/>
            <w:shd w:val="clear" w:color="auto" w:fill="F2F2F2"/>
            <w:vAlign w:val="center"/>
          </w:tcPr>
          <w:p w14:paraId="0C6672BA" w14:textId="77777777" w:rsidR="00ED11B7" w:rsidRPr="00C52F9E" w:rsidRDefault="00ED11B7" w:rsidP="00496771">
            <w:pPr>
              <w:tabs>
                <w:tab w:val="left" w:pos="1218"/>
              </w:tabs>
              <w:spacing w:before="20" w:after="20"/>
              <w:jc w:val="right"/>
              <w:rPr>
                <w:rFonts w:ascii="Merriweather" w:hAnsi="Merriweather"/>
                <w:b/>
                <w:color w:val="FF0000"/>
                <w:sz w:val="18"/>
                <w:szCs w:val="18"/>
                <w:lang w:val="en-US"/>
              </w:rPr>
            </w:pPr>
            <w:r w:rsidRPr="00C52F9E">
              <w:rPr>
                <w:rFonts w:ascii="Merriweather" w:hAnsi="Merriweather"/>
                <w:b/>
                <w:sz w:val="18"/>
                <w:szCs w:val="18"/>
                <w:lang w:val="en-US"/>
              </w:rPr>
              <w:t>Language(s) in which the course is taught</w:t>
            </w:r>
          </w:p>
        </w:tc>
        <w:tc>
          <w:tcPr>
            <w:tcW w:w="1100" w:type="dxa"/>
            <w:vAlign w:val="center"/>
          </w:tcPr>
          <w:p w14:paraId="514BFF98"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English</w:t>
            </w:r>
          </w:p>
        </w:tc>
      </w:tr>
      <w:tr w:rsidR="00ED11B7" w:rsidRPr="00C52F9E" w14:paraId="2B68BDC4" w14:textId="77777777" w:rsidTr="00496771">
        <w:trPr>
          <w:trHeight w:val="80"/>
        </w:trPr>
        <w:tc>
          <w:tcPr>
            <w:tcW w:w="1801" w:type="dxa"/>
            <w:shd w:val="clear" w:color="auto" w:fill="F2F2F2"/>
            <w:vAlign w:val="center"/>
          </w:tcPr>
          <w:p w14:paraId="719E2793"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start date</w:t>
            </w:r>
          </w:p>
        </w:tc>
        <w:tc>
          <w:tcPr>
            <w:tcW w:w="2350" w:type="dxa"/>
            <w:gridSpan w:val="11"/>
            <w:vAlign w:val="center"/>
          </w:tcPr>
          <w:p w14:paraId="5B6133CD" w14:textId="77777777" w:rsidR="00ED11B7" w:rsidRPr="00C52F9E" w:rsidRDefault="00ED11B7" w:rsidP="00496771">
            <w:pPr>
              <w:spacing w:before="20" w:after="20"/>
              <w:rPr>
                <w:rFonts w:ascii="Merriweather" w:hAnsi="Merriweather"/>
                <w:b/>
                <w:sz w:val="18"/>
                <w:szCs w:val="18"/>
                <w:lang w:val="en-US"/>
              </w:rPr>
            </w:pPr>
          </w:p>
        </w:tc>
        <w:tc>
          <w:tcPr>
            <w:tcW w:w="4037" w:type="dxa"/>
            <w:gridSpan w:val="18"/>
            <w:shd w:val="clear" w:color="auto" w:fill="F2F2F2"/>
            <w:vAlign w:val="center"/>
          </w:tcPr>
          <w:p w14:paraId="3B0D33FD" w14:textId="77777777" w:rsidR="00ED11B7" w:rsidRPr="00C52F9E" w:rsidRDefault="00ED11B7" w:rsidP="00496771">
            <w:pPr>
              <w:tabs>
                <w:tab w:val="left" w:pos="1218"/>
              </w:tabs>
              <w:spacing w:before="20" w:after="20"/>
              <w:jc w:val="right"/>
              <w:rPr>
                <w:rFonts w:ascii="Merriweather" w:hAnsi="Merriweather"/>
                <w:b/>
                <w:sz w:val="18"/>
                <w:szCs w:val="18"/>
                <w:lang w:val="en-US"/>
              </w:rPr>
            </w:pPr>
            <w:r w:rsidRPr="00C52F9E">
              <w:rPr>
                <w:rFonts w:ascii="Merriweather" w:hAnsi="Merriweather"/>
                <w:b/>
                <w:sz w:val="18"/>
                <w:szCs w:val="18"/>
                <w:lang w:val="en-US"/>
              </w:rPr>
              <w:t>Course end date</w:t>
            </w:r>
          </w:p>
        </w:tc>
        <w:tc>
          <w:tcPr>
            <w:tcW w:w="1100" w:type="dxa"/>
            <w:vAlign w:val="center"/>
          </w:tcPr>
          <w:p w14:paraId="049035B3"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59A82ED5" w14:textId="77777777" w:rsidTr="00496771">
        <w:tc>
          <w:tcPr>
            <w:tcW w:w="1801" w:type="dxa"/>
            <w:shd w:val="clear" w:color="auto" w:fill="F2F2F2"/>
          </w:tcPr>
          <w:p w14:paraId="6C44C25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Enrolment requirements</w:t>
            </w:r>
          </w:p>
        </w:tc>
        <w:tc>
          <w:tcPr>
            <w:tcW w:w="7487" w:type="dxa"/>
            <w:gridSpan w:val="30"/>
          </w:tcPr>
          <w:p w14:paraId="24E0A860"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N/A</w:t>
            </w:r>
          </w:p>
        </w:tc>
      </w:tr>
      <w:tr w:rsidR="00ED11B7" w:rsidRPr="00C52F9E" w14:paraId="04E5D37D" w14:textId="77777777" w:rsidTr="00496771">
        <w:tc>
          <w:tcPr>
            <w:tcW w:w="9288" w:type="dxa"/>
            <w:gridSpan w:val="31"/>
            <w:shd w:val="clear" w:color="auto" w:fill="D9D9D9"/>
          </w:tcPr>
          <w:p w14:paraId="241997EB" w14:textId="77777777" w:rsidR="00ED11B7" w:rsidRPr="00C52F9E" w:rsidRDefault="00ED11B7" w:rsidP="00496771">
            <w:pPr>
              <w:spacing w:before="20" w:after="20"/>
              <w:rPr>
                <w:rFonts w:ascii="Merriweather" w:hAnsi="Merriweather"/>
                <w:sz w:val="18"/>
                <w:szCs w:val="18"/>
                <w:lang w:val="en-US"/>
              </w:rPr>
            </w:pPr>
          </w:p>
        </w:tc>
      </w:tr>
      <w:tr w:rsidR="00ED11B7" w:rsidRPr="00C52F9E" w14:paraId="0757A5D2" w14:textId="77777777" w:rsidTr="00496771">
        <w:tc>
          <w:tcPr>
            <w:tcW w:w="1801" w:type="dxa"/>
            <w:shd w:val="clear" w:color="auto" w:fill="F2F2F2"/>
          </w:tcPr>
          <w:p w14:paraId="7FEF0FF7"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coordinator</w:t>
            </w:r>
          </w:p>
        </w:tc>
        <w:tc>
          <w:tcPr>
            <w:tcW w:w="7487" w:type="dxa"/>
            <w:gridSpan w:val="30"/>
          </w:tcPr>
          <w:p w14:paraId="1144615B"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xml:space="preserve">Professor dr. Mario Vrbančić </w:t>
            </w:r>
          </w:p>
        </w:tc>
      </w:tr>
      <w:tr w:rsidR="00ED11B7" w:rsidRPr="00C52F9E" w14:paraId="2D33E650" w14:textId="77777777" w:rsidTr="00496771">
        <w:tc>
          <w:tcPr>
            <w:tcW w:w="1801" w:type="dxa"/>
            <w:shd w:val="clear" w:color="auto" w:fill="F2F2F2"/>
          </w:tcPr>
          <w:p w14:paraId="488120E3" w14:textId="77777777" w:rsidR="00ED11B7" w:rsidRPr="00C52F9E" w:rsidRDefault="00ED11B7" w:rsidP="00496771">
            <w:pPr>
              <w:spacing w:before="20" w:after="20"/>
              <w:jc w:val="right"/>
              <w:rPr>
                <w:rFonts w:ascii="Merriweather" w:hAnsi="Merriweather"/>
                <w:b/>
                <w:sz w:val="18"/>
                <w:szCs w:val="18"/>
                <w:lang w:val="en-US"/>
              </w:rPr>
            </w:pPr>
            <w:r w:rsidRPr="00C52F9E">
              <w:rPr>
                <w:rFonts w:ascii="Merriweather" w:hAnsi="Merriweather"/>
                <w:b/>
                <w:sz w:val="18"/>
                <w:szCs w:val="18"/>
                <w:lang w:val="en-US"/>
              </w:rPr>
              <w:t>E-mail</w:t>
            </w:r>
          </w:p>
        </w:tc>
        <w:tc>
          <w:tcPr>
            <w:tcW w:w="3999" w:type="dxa"/>
            <w:gridSpan w:val="17"/>
          </w:tcPr>
          <w:p w14:paraId="1CD775C4" w14:textId="77777777" w:rsidR="00ED11B7" w:rsidRPr="00C52F9E" w:rsidRDefault="003216F8" w:rsidP="00496771">
            <w:pPr>
              <w:tabs>
                <w:tab w:val="left" w:pos="1218"/>
              </w:tabs>
              <w:spacing w:before="20" w:after="20"/>
              <w:rPr>
                <w:rFonts w:ascii="Merriweather" w:hAnsi="Merriweather"/>
                <w:sz w:val="18"/>
                <w:szCs w:val="18"/>
                <w:lang w:val="en-US"/>
              </w:rPr>
            </w:pPr>
            <w:hyperlink r:id="rId8" w:history="1">
              <w:r w:rsidR="00ED11B7" w:rsidRPr="00C52F9E">
                <w:rPr>
                  <w:rStyle w:val="Hiperveza"/>
                  <w:rFonts w:ascii="Merriweather" w:hAnsi="Merriweather"/>
                  <w:sz w:val="18"/>
                  <w:szCs w:val="18"/>
                  <w:lang w:val="en-US"/>
                </w:rPr>
                <w:t>mario_exile@yahoo.co.nz</w:t>
              </w:r>
            </w:hyperlink>
          </w:p>
          <w:p w14:paraId="10CD96C1"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mavrbanci@unizd.hr</w:t>
            </w:r>
          </w:p>
        </w:tc>
        <w:tc>
          <w:tcPr>
            <w:tcW w:w="1538" w:type="dxa"/>
            <w:gridSpan w:val="7"/>
            <w:shd w:val="clear" w:color="auto" w:fill="F2F2F2"/>
          </w:tcPr>
          <w:p w14:paraId="3A1D2695" w14:textId="77777777" w:rsidR="00ED11B7" w:rsidRPr="00C52F9E" w:rsidRDefault="00ED11B7" w:rsidP="00496771">
            <w:pPr>
              <w:tabs>
                <w:tab w:val="left" w:pos="1218"/>
              </w:tabs>
              <w:spacing w:before="20" w:after="20"/>
              <w:rPr>
                <w:rFonts w:ascii="Merriweather" w:hAnsi="Merriweather"/>
                <w:b/>
                <w:sz w:val="18"/>
                <w:szCs w:val="18"/>
                <w:lang w:val="en-US"/>
              </w:rPr>
            </w:pPr>
            <w:r w:rsidRPr="00C52F9E">
              <w:rPr>
                <w:rFonts w:ascii="Merriweather" w:hAnsi="Merriweather"/>
                <w:b/>
                <w:sz w:val="18"/>
                <w:szCs w:val="18"/>
                <w:lang w:val="en-US"/>
              </w:rPr>
              <w:t>Consultation hours</w:t>
            </w:r>
          </w:p>
        </w:tc>
        <w:tc>
          <w:tcPr>
            <w:tcW w:w="1950" w:type="dxa"/>
            <w:gridSpan w:val="6"/>
          </w:tcPr>
          <w:p w14:paraId="0B5DEC03"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Thursday by appointment</w:t>
            </w:r>
          </w:p>
        </w:tc>
      </w:tr>
      <w:tr w:rsidR="00ED11B7" w:rsidRPr="00C52F9E" w14:paraId="6F9C9A91" w14:textId="77777777" w:rsidTr="00496771">
        <w:tc>
          <w:tcPr>
            <w:tcW w:w="1801" w:type="dxa"/>
            <w:shd w:val="clear" w:color="auto" w:fill="F2F2F2"/>
          </w:tcPr>
          <w:p w14:paraId="3B175FE2"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instructor</w:t>
            </w:r>
          </w:p>
        </w:tc>
        <w:tc>
          <w:tcPr>
            <w:tcW w:w="7487" w:type="dxa"/>
            <w:gridSpan w:val="30"/>
          </w:tcPr>
          <w:p w14:paraId="0AC62C42"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0883D49F" w14:textId="77777777" w:rsidTr="00496771">
        <w:tc>
          <w:tcPr>
            <w:tcW w:w="1801" w:type="dxa"/>
            <w:shd w:val="clear" w:color="auto" w:fill="F2F2F2"/>
          </w:tcPr>
          <w:p w14:paraId="65E2AE86" w14:textId="77777777" w:rsidR="00ED11B7" w:rsidRPr="00C52F9E" w:rsidRDefault="00ED11B7" w:rsidP="00496771">
            <w:pPr>
              <w:spacing w:before="20" w:after="20"/>
              <w:jc w:val="right"/>
              <w:rPr>
                <w:rFonts w:ascii="Merriweather" w:hAnsi="Merriweather"/>
                <w:b/>
                <w:sz w:val="18"/>
                <w:szCs w:val="18"/>
                <w:lang w:val="en-US"/>
              </w:rPr>
            </w:pPr>
            <w:r w:rsidRPr="00C52F9E">
              <w:rPr>
                <w:rFonts w:ascii="Merriweather" w:hAnsi="Merriweather"/>
                <w:b/>
                <w:sz w:val="18"/>
                <w:szCs w:val="18"/>
                <w:lang w:val="en-US"/>
              </w:rPr>
              <w:t>E-mail</w:t>
            </w:r>
          </w:p>
        </w:tc>
        <w:tc>
          <w:tcPr>
            <w:tcW w:w="3999" w:type="dxa"/>
            <w:gridSpan w:val="17"/>
          </w:tcPr>
          <w:p w14:paraId="444E42A4" w14:textId="77777777" w:rsidR="00ED11B7" w:rsidRPr="00C52F9E" w:rsidRDefault="003216F8" w:rsidP="00496771">
            <w:pPr>
              <w:tabs>
                <w:tab w:val="left" w:pos="1218"/>
              </w:tabs>
              <w:spacing w:before="20" w:after="20"/>
              <w:rPr>
                <w:rFonts w:ascii="Merriweather" w:hAnsi="Merriweather"/>
                <w:sz w:val="18"/>
                <w:szCs w:val="18"/>
                <w:lang w:val="en-US"/>
              </w:rPr>
            </w:pPr>
            <w:hyperlink r:id="rId9" w:history="1">
              <w:r w:rsidR="00ED11B7" w:rsidRPr="00C52F9E">
                <w:rPr>
                  <w:rStyle w:val="Hiperveza"/>
                  <w:rFonts w:ascii="Merriweather" w:hAnsi="Merriweather"/>
                  <w:sz w:val="18"/>
                  <w:szCs w:val="18"/>
                  <w:lang w:val="en-US"/>
                </w:rPr>
                <w:t>mavrbanci@unizd.hr</w:t>
              </w:r>
            </w:hyperlink>
          </w:p>
          <w:p w14:paraId="095F6001"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mario_exile@yahoo.co.nz</w:t>
            </w:r>
          </w:p>
        </w:tc>
        <w:tc>
          <w:tcPr>
            <w:tcW w:w="1538" w:type="dxa"/>
            <w:gridSpan w:val="7"/>
            <w:shd w:val="clear" w:color="auto" w:fill="F2F2F2"/>
          </w:tcPr>
          <w:p w14:paraId="2AF2B259" w14:textId="77777777" w:rsidR="00ED11B7" w:rsidRPr="00C52F9E" w:rsidRDefault="00ED11B7" w:rsidP="00496771">
            <w:pPr>
              <w:tabs>
                <w:tab w:val="left" w:pos="1218"/>
              </w:tabs>
              <w:spacing w:before="20" w:after="20"/>
              <w:rPr>
                <w:rFonts w:ascii="Merriweather" w:hAnsi="Merriweather"/>
                <w:b/>
                <w:sz w:val="18"/>
                <w:szCs w:val="18"/>
                <w:lang w:val="en-US"/>
              </w:rPr>
            </w:pPr>
            <w:r w:rsidRPr="00C52F9E">
              <w:rPr>
                <w:rFonts w:ascii="Merriweather" w:hAnsi="Merriweather"/>
                <w:b/>
                <w:sz w:val="18"/>
                <w:szCs w:val="18"/>
                <w:lang w:val="en-US"/>
              </w:rPr>
              <w:t>Consultation hours</w:t>
            </w:r>
          </w:p>
        </w:tc>
        <w:tc>
          <w:tcPr>
            <w:tcW w:w="1950" w:type="dxa"/>
            <w:gridSpan w:val="6"/>
          </w:tcPr>
          <w:p w14:paraId="3BB0CBB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Thursday by appointment</w:t>
            </w:r>
          </w:p>
        </w:tc>
      </w:tr>
      <w:tr w:rsidR="00ED11B7" w:rsidRPr="00C52F9E" w14:paraId="7FBBC266" w14:textId="77777777" w:rsidTr="00496771">
        <w:tc>
          <w:tcPr>
            <w:tcW w:w="1801" w:type="dxa"/>
            <w:shd w:val="clear" w:color="auto" w:fill="F2F2F2"/>
          </w:tcPr>
          <w:p w14:paraId="44808086"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Assistant/Associate</w:t>
            </w:r>
          </w:p>
        </w:tc>
        <w:tc>
          <w:tcPr>
            <w:tcW w:w="7487" w:type="dxa"/>
            <w:gridSpan w:val="30"/>
          </w:tcPr>
          <w:p w14:paraId="10CF6754"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1C7E249C" w14:textId="77777777" w:rsidTr="00496771">
        <w:tc>
          <w:tcPr>
            <w:tcW w:w="1801" w:type="dxa"/>
            <w:shd w:val="clear" w:color="auto" w:fill="F2F2F2"/>
          </w:tcPr>
          <w:p w14:paraId="611DCECB" w14:textId="77777777" w:rsidR="00ED11B7" w:rsidRPr="00C52F9E" w:rsidRDefault="00ED11B7" w:rsidP="00496771">
            <w:pPr>
              <w:spacing w:before="20" w:after="20"/>
              <w:jc w:val="right"/>
              <w:rPr>
                <w:rFonts w:ascii="Merriweather" w:hAnsi="Merriweather"/>
                <w:b/>
                <w:sz w:val="18"/>
                <w:szCs w:val="18"/>
                <w:lang w:val="en-US"/>
              </w:rPr>
            </w:pPr>
            <w:r w:rsidRPr="00C52F9E">
              <w:rPr>
                <w:rFonts w:ascii="Merriweather" w:hAnsi="Merriweather"/>
                <w:b/>
                <w:sz w:val="18"/>
                <w:szCs w:val="18"/>
                <w:lang w:val="en-US"/>
              </w:rPr>
              <w:t>E-mail</w:t>
            </w:r>
          </w:p>
        </w:tc>
        <w:tc>
          <w:tcPr>
            <w:tcW w:w="3999" w:type="dxa"/>
            <w:gridSpan w:val="17"/>
          </w:tcPr>
          <w:p w14:paraId="4F9338CE"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1538" w:type="dxa"/>
            <w:gridSpan w:val="7"/>
            <w:shd w:val="clear" w:color="auto" w:fill="F2F2F2"/>
          </w:tcPr>
          <w:p w14:paraId="5DF728BA" w14:textId="77777777" w:rsidR="00ED11B7" w:rsidRPr="00C52F9E" w:rsidRDefault="00ED11B7" w:rsidP="00496771">
            <w:pPr>
              <w:tabs>
                <w:tab w:val="left" w:pos="1218"/>
              </w:tabs>
              <w:spacing w:before="20" w:after="20"/>
              <w:rPr>
                <w:rFonts w:ascii="Merriweather" w:hAnsi="Merriweather"/>
                <w:b/>
                <w:sz w:val="18"/>
                <w:szCs w:val="18"/>
                <w:lang w:val="en-US"/>
              </w:rPr>
            </w:pPr>
            <w:r w:rsidRPr="00C52F9E">
              <w:rPr>
                <w:rFonts w:ascii="Merriweather" w:hAnsi="Merriweather"/>
                <w:b/>
                <w:sz w:val="18"/>
                <w:szCs w:val="18"/>
                <w:lang w:val="en-US"/>
              </w:rPr>
              <w:t>Consultation hours</w:t>
            </w:r>
          </w:p>
        </w:tc>
        <w:tc>
          <w:tcPr>
            <w:tcW w:w="1950" w:type="dxa"/>
            <w:gridSpan w:val="6"/>
          </w:tcPr>
          <w:p w14:paraId="6DE24501"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32B229EA" w14:textId="77777777" w:rsidTr="00496771">
        <w:tc>
          <w:tcPr>
            <w:tcW w:w="1801" w:type="dxa"/>
            <w:shd w:val="clear" w:color="auto" w:fill="F2F2F2"/>
          </w:tcPr>
          <w:p w14:paraId="2E4F483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Assistant/Associate</w:t>
            </w:r>
          </w:p>
        </w:tc>
        <w:tc>
          <w:tcPr>
            <w:tcW w:w="7487" w:type="dxa"/>
            <w:gridSpan w:val="30"/>
          </w:tcPr>
          <w:p w14:paraId="32925420"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294DB781" w14:textId="77777777" w:rsidTr="00496771">
        <w:tc>
          <w:tcPr>
            <w:tcW w:w="1801" w:type="dxa"/>
            <w:shd w:val="clear" w:color="auto" w:fill="F2F2F2"/>
          </w:tcPr>
          <w:p w14:paraId="77FECB20" w14:textId="77777777" w:rsidR="00ED11B7" w:rsidRPr="00C52F9E" w:rsidRDefault="00ED11B7" w:rsidP="00496771">
            <w:pPr>
              <w:spacing w:before="20" w:after="20"/>
              <w:jc w:val="right"/>
              <w:rPr>
                <w:rFonts w:ascii="Merriweather" w:hAnsi="Merriweather"/>
                <w:b/>
                <w:sz w:val="18"/>
                <w:szCs w:val="18"/>
                <w:lang w:val="en-US"/>
              </w:rPr>
            </w:pPr>
            <w:r w:rsidRPr="00C52F9E">
              <w:rPr>
                <w:rFonts w:ascii="Merriweather" w:hAnsi="Merriweather"/>
                <w:b/>
                <w:sz w:val="18"/>
                <w:szCs w:val="18"/>
                <w:lang w:val="en-US"/>
              </w:rPr>
              <w:t>E-mail</w:t>
            </w:r>
          </w:p>
        </w:tc>
        <w:tc>
          <w:tcPr>
            <w:tcW w:w="3999" w:type="dxa"/>
            <w:gridSpan w:val="17"/>
          </w:tcPr>
          <w:p w14:paraId="04C371A8"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1538" w:type="dxa"/>
            <w:gridSpan w:val="7"/>
            <w:shd w:val="clear" w:color="auto" w:fill="F2F2F2"/>
          </w:tcPr>
          <w:p w14:paraId="58EBE437" w14:textId="77777777" w:rsidR="00ED11B7" w:rsidRPr="00C52F9E" w:rsidRDefault="00ED11B7" w:rsidP="00496771">
            <w:pPr>
              <w:tabs>
                <w:tab w:val="left" w:pos="1218"/>
              </w:tabs>
              <w:spacing w:before="20" w:after="20"/>
              <w:rPr>
                <w:rFonts w:ascii="Merriweather" w:hAnsi="Merriweather"/>
                <w:b/>
                <w:sz w:val="18"/>
                <w:szCs w:val="18"/>
                <w:lang w:val="en-US"/>
              </w:rPr>
            </w:pPr>
            <w:r w:rsidRPr="00C52F9E">
              <w:rPr>
                <w:rFonts w:ascii="Merriweather" w:hAnsi="Merriweather"/>
                <w:b/>
                <w:sz w:val="18"/>
                <w:szCs w:val="18"/>
                <w:lang w:val="en-US"/>
              </w:rPr>
              <w:t>Consultation hours</w:t>
            </w:r>
          </w:p>
        </w:tc>
        <w:tc>
          <w:tcPr>
            <w:tcW w:w="1950" w:type="dxa"/>
            <w:gridSpan w:val="6"/>
          </w:tcPr>
          <w:p w14:paraId="6C9EF5EF"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10DB11F3" w14:textId="77777777" w:rsidTr="00496771">
        <w:tc>
          <w:tcPr>
            <w:tcW w:w="9288" w:type="dxa"/>
            <w:gridSpan w:val="31"/>
            <w:shd w:val="clear" w:color="auto" w:fill="D9D9D9"/>
          </w:tcPr>
          <w:p w14:paraId="25859613"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2E177FCD" w14:textId="77777777" w:rsidTr="00496771">
        <w:tc>
          <w:tcPr>
            <w:tcW w:w="1801" w:type="dxa"/>
            <w:vMerge w:val="restart"/>
            <w:shd w:val="clear" w:color="auto" w:fill="F2F2F2"/>
            <w:vAlign w:val="center"/>
          </w:tcPr>
          <w:p w14:paraId="3F4C4FD9"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Mode of teaching</w:t>
            </w:r>
          </w:p>
        </w:tc>
        <w:tc>
          <w:tcPr>
            <w:tcW w:w="1495" w:type="dxa"/>
            <w:gridSpan w:val="6"/>
            <w:vAlign w:val="center"/>
          </w:tcPr>
          <w:p w14:paraId="6DA016FD"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Lectures</w:t>
            </w:r>
          </w:p>
        </w:tc>
        <w:tc>
          <w:tcPr>
            <w:tcW w:w="1498" w:type="dxa"/>
            <w:gridSpan w:val="7"/>
            <w:vAlign w:val="center"/>
          </w:tcPr>
          <w:p w14:paraId="319EDBFA"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Seminars and workshops</w:t>
            </w:r>
          </w:p>
        </w:tc>
        <w:tc>
          <w:tcPr>
            <w:tcW w:w="1497" w:type="dxa"/>
            <w:gridSpan w:val="6"/>
            <w:vAlign w:val="center"/>
          </w:tcPr>
          <w:p w14:paraId="3669C73C"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Exercises</w:t>
            </w:r>
          </w:p>
        </w:tc>
        <w:tc>
          <w:tcPr>
            <w:tcW w:w="1497" w:type="dxa"/>
            <w:gridSpan w:val="8"/>
            <w:vAlign w:val="center"/>
          </w:tcPr>
          <w:p w14:paraId="130D123B"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E-learning</w:t>
            </w:r>
          </w:p>
        </w:tc>
        <w:tc>
          <w:tcPr>
            <w:tcW w:w="1500" w:type="dxa"/>
            <w:gridSpan w:val="3"/>
            <w:vAlign w:val="center"/>
          </w:tcPr>
          <w:p w14:paraId="7781153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Field work</w:t>
            </w:r>
          </w:p>
        </w:tc>
      </w:tr>
      <w:tr w:rsidR="00ED11B7" w:rsidRPr="00C52F9E" w14:paraId="553366AC" w14:textId="77777777" w:rsidTr="00496771">
        <w:tc>
          <w:tcPr>
            <w:tcW w:w="1801" w:type="dxa"/>
            <w:vMerge/>
            <w:shd w:val="clear" w:color="auto" w:fill="F2F2F2"/>
          </w:tcPr>
          <w:p w14:paraId="568EA487" w14:textId="77777777" w:rsidR="00ED11B7" w:rsidRPr="00C52F9E" w:rsidRDefault="00ED11B7" w:rsidP="00496771">
            <w:pPr>
              <w:spacing w:before="20" w:after="20"/>
              <w:rPr>
                <w:rFonts w:ascii="Merriweather" w:hAnsi="Merriweather"/>
                <w:b/>
                <w:sz w:val="18"/>
                <w:szCs w:val="18"/>
                <w:lang w:val="en-US"/>
              </w:rPr>
            </w:pPr>
          </w:p>
        </w:tc>
        <w:tc>
          <w:tcPr>
            <w:tcW w:w="1495" w:type="dxa"/>
            <w:gridSpan w:val="6"/>
            <w:vAlign w:val="center"/>
          </w:tcPr>
          <w:p w14:paraId="394AACB4"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Individual assignments</w:t>
            </w:r>
          </w:p>
        </w:tc>
        <w:tc>
          <w:tcPr>
            <w:tcW w:w="1498" w:type="dxa"/>
            <w:gridSpan w:val="7"/>
            <w:vAlign w:val="center"/>
          </w:tcPr>
          <w:p w14:paraId="00D0512F" w14:textId="0B8C4ABD" w:rsidR="00ED11B7" w:rsidRPr="00C52F9E" w:rsidRDefault="00D456FC"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Multimedia and network</w:t>
            </w:r>
          </w:p>
        </w:tc>
        <w:tc>
          <w:tcPr>
            <w:tcW w:w="1497" w:type="dxa"/>
            <w:gridSpan w:val="6"/>
            <w:vAlign w:val="center"/>
          </w:tcPr>
          <w:p w14:paraId="52C718BE"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Laboratory</w:t>
            </w:r>
          </w:p>
        </w:tc>
        <w:tc>
          <w:tcPr>
            <w:tcW w:w="1497" w:type="dxa"/>
            <w:gridSpan w:val="8"/>
            <w:vAlign w:val="center"/>
          </w:tcPr>
          <w:p w14:paraId="3B0D125B"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Mentoring</w:t>
            </w:r>
          </w:p>
        </w:tc>
        <w:tc>
          <w:tcPr>
            <w:tcW w:w="1500" w:type="dxa"/>
            <w:gridSpan w:val="3"/>
            <w:vAlign w:val="center"/>
          </w:tcPr>
          <w:p w14:paraId="7F86107C"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Other</w:t>
            </w:r>
          </w:p>
        </w:tc>
      </w:tr>
      <w:tr w:rsidR="00ED11B7" w:rsidRPr="00C52F9E" w14:paraId="1BB991A8" w14:textId="77777777" w:rsidTr="00496771">
        <w:tc>
          <w:tcPr>
            <w:tcW w:w="3296" w:type="dxa"/>
            <w:gridSpan w:val="7"/>
            <w:shd w:val="clear" w:color="auto" w:fill="F2F2F2"/>
          </w:tcPr>
          <w:p w14:paraId="2FF6B79E"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Learning outcomes</w:t>
            </w:r>
          </w:p>
        </w:tc>
        <w:tc>
          <w:tcPr>
            <w:tcW w:w="5992" w:type="dxa"/>
            <w:gridSpan w:val="24"/>
            <w:vAlign w:val="center"/>
          </w:tcPr>
          <w:p w14:paraId="26EEE7CA" w14:textId="77777777" w:rsidR="00ED11B7" w:rsidRPr="00C52F9E" w:rsidRDefault="00ED11B7" w:rsidP="00ED11B7">
            <w:pPr>
              <w:numPr>
                <w:ilvl w:val="0"/>
                <w:numId w:val="5"/>
              </w:numPr>
              <w:spacing w:before="0" w:after="0"/>
              <w:ind w:left="714" w:hanging="357"/>
              <w:jc w:val="both"/>
              <w:rPr>
                <w:rFonts w:ascii="Merriweather" w:hAnsi="Merriweather"/>
                <w:sz w:val="18"/>
                <w:szCs w:val="18"/>
                <w:lang w:val="en-US"/>
              </w:rPr>
            </w:pPr>
            <w:r w:rsidRPr="00C52F9E">
              <w:rPr>
                <w:rFonts w:ascii="Merriweather" w:hAnsi="Merriweather"/>
                <w:sz w:val="18"/>
                <w:szCs w:val="18"/>
                <w:lang w:val="en-US"/>
              </w:rPr>
              <w:t>The ability to critically analyze and interpret narrative in literature and film</w:t>
            </w:r>
          </w:p>
          <w:p w14:paraId="363EFD7C" w14:textId="77777777" w:rsidR="00ED11B7" w:rsidRPr="00C52F9E" w:rsidRDefault="00ED11B7" w:rsidP="00ED11B7">
            <w:pPr>
              <w:numPr>
                <w:ilvl w:val="0"/>
                <w:numId w:val="5"/>
              </w:numPr>
              <w:spacing w:before="0" w:after="0"/>
              <w:ind w:left="714" w:hanging="357"/>
              <w:jc w:val="both"/>
              <w:rPr>
                <w:rFonts w:ascii="Merriweather" w:hAnsi="Merriweather"/>
                <w:sz w:val="18"/>
                <w:szCs w:val="18"/>
                <w:lang w:val="en-US"/>
              </w:rPr>
            </w:pPr>
            <w:r w:rsidRPr="00C52F9E">
              <w:rPr>
                <w:rFonts w:ascii="Merriweather" w:hAnsi="Merriweather"/>
                <w:sz w:val="18"/>
                <w:szCs w:val="18"/>
                <w:lang w:val="en-US"/>
              </w:rPr>
              <w:t>The ability to use different theories on narrative and visual representation</w:t>
            </w:r>
          </w:p>
          <w:p w14:paraId="298F545E" w14:textId="77777777" w:rsidR="00ED11B7" w:rsidRPr="00C52F9E" w:rsidRDefault="00ED11B7" w:rsidP="00ED11B7">
            <w:pPr>
              <w:numPr>
                <w:ilvl w:val="0"/>
                <w:numId w:val="5"/>
              </w:numPr>
              <w:spacing w:before="0" w:after="0"/>
              <w:ind w:left="714" w:hanging="357"/>
              <w:jc w:val="both"/>
              <w:rPr>
                <w:rFonts w:ascii="Merriweather" w:hAnsi="Merriweather"/>
                <w:sz w:val="18"/>
                <w:szCs w:val="18"/>
                <w:lang w:val="en-US"/>
              </w:rPr>
            </w:pPr>
            <w:r w:rsidRPr="00C52F9E">
              <w:rPr>
                <w:rFonts w:ascii="Merriweather" w:hAnsi="Merriweather"/>
                <w:sz w:val="18"/>
                <w:szCs w:val="18"/>
                <w:lang w:val="en-US"/>
              </w:rPr>
              <w:lastRenderedPageBreak/>
              <w:t xml:space="preserve">The ability to understand and evaluate the personal and social values of students’ own and other cultures through reading, discussing, and writing about narrative in literature and film  </w:t>
            </w:r>
          </w:p>
          <w:p w14:paraId="7AA45736" w14:textId="77777777" w:rsidR="00ED11B7" w:rsidRPr="00C52F9E" w:rsidRDefault="00ED11B7" w:rsidP="00ED11B7">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sz w:val="18"/>
                <w:szCs w:val="18"/>
                <w:lang w:val="en-US"/>
              </w:rPr>
            </w:pPr>
            <w:r w:rsidRPr="00C52F9E">
              <w:rPr>
                <w:rFonts w:ascii="Merriweather" w:eastAsia="Times New Roman" w:hAnsi="Merriweather"/>
                <w:sz w:val="18"/>
                <w:szCs w:val="18"/>
                <w:lang w:val="en-US"/>
              </w:rPr>
              <w:t>The ability to coordinate analyses of image and text</w:t>
            </w:r>
          </w:p>
          <w:p w14:paraId="0DB2B43F" w14:textId="77777777" w:rsidR="00ED11B7" w:rsidRPr="00C52F9E" w:rsidRDefault="00ED11B7" w:rsidP="00496771">
            <w:pPr>
              <w:widowControl w:val="0"/>
              <w:tabs>
                <w:tab w:val="left" w:pos="220"/>
                <w:tab w:val="left" w:pos="720"/>
              </w:tabs>
              <w:autoSpaceDE w:val="0"/>
              <w:autoSpaceDN w:val="0"/>
              <w:adjustRightInd w:val="0"/>
              <w:spacing w:before="0" w:after="0"/>
              <w:ind w:left="714"/>
              <w:rPr>
                <w:rFonts w:ascii="Merriweather" w:eastAsia="Times New Roman" w:hAnsi="Merriweather"/>
                <w:color w:val="000000"/>
                <w:sz w:val="18"/>
                <w:szCs w:val="18"/>
                <w:lang w:val="en-US"/>
              </w:rPr>
            </w:pPr>
          </w:p>
        </w:tc>
      </w:tr>
      <w:tr w:rsidR="00ED11B7" w:rsidRPr="00C52F9E" w14:paraId="47439CBE" w14:textId="77777777" w:rsidTr="00496771">
        <w:tc>
          <w:tcPr>
            <w:tcW w:w="3296" w:type="dxa"/>
            <w:gridSpan w:val="7"/>
            <w:shd w:val="clear" w:color="auto" w:fill="F2F2F2"/>
          </w:tcPr>
          <w:p w14:paraId="3915996C"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lastRenderedPageBreak/>
              <w:t>Learning outcomes at the Programme level</w:t>
            </w:r>
          </w:p>
        </w:tc>
        <w:tc>
          <w:tcPr>
            <w:tcW w:w="5992" w:type="dxa"/>
            <w:gridSpan w:val="24"/>
            <w:vAlign w:val="center"/>
          </w:tcPr>
          <w:p w14:paraId="2E18ACF1" w14:textId="77777777" w:rsidR="00AC192C" w:rsidRPr="00C52F9E" w:rsidRDefault="00AC192C" w:rsidP="00D71CE3">
            <w:pPr>
              <w:pStyle w:val="Odlomakpopisa"/>
              <w:widowControl w:val="0"/>
              <w:numPr>
                <w:ilvl w:val="0"/>
                <w:numId w:val="5"/>
              </w:numPr>
              <w:autoSpaceDE w:val="0"/>
              <w:autoSpaceDN w:val="0"/>
              <w:spacing w:before="98" w:after="0"/>
              <w:contextualSpacing w:val="0"/>
              <w:rPr>
                <w:rFonts w:ascii="Merriweather" w:hAnsi="Merriweather" w:cstheme="majorHAnsi"/>
                <w:color w:val="000000" w:themeColor="text1"/>
                <w:sz w:val="18"/>
                <w:szCs w:val="18"/>
              </w:rPr>
            </w:pPr>
            <w:r w:rsidRPr="00C52F9E">
              <w:rPr>
                <w:rFonts w:ascii="Merriweather" w:hAnsi="Merriweather" w:cstheme="majorHAnsi"/>
                <w:color w:val="000000" w:themeColor="text1"/>
                <w:sz w:val="18"/>
                <w:szCs w:val="18"/>
              </w:rPr>
              <w:t>Recognize and describe relevant ideas and concepts (27991) (AIO1)</w:t>
            </w:r>
          </w:p>
          <w:p w14:paraId="03AF57BF" w14:textId="77777777" w:rsidR="00AC192C" w:rsidRPr="00C52F9E" w:rsidRDefault="00AC192C" w:rsidP="00D71CE3">
            <w:pPr>
              <w:numPr>
                <w:ilvl w:val="0"/>
                <w:numId w:val="5"/>
              </w:numPr>
              <w:spacing w:before="0" w:after="0"/>
              <w:rPr>
                <w:rFonts w:ascii="Merriweather" w:hAnsi="Merriweather"/>
                <w:sz w:val="18"/>
                <w:szCs w:val="18"/>
                <w:lang w:val="en-US"/>
              </w:rPr>
            </w:pPr>
            <w:r w:rsidRPr="00C52F9E">
              <w:rPr>
                <w:rFonts w:ascii="Merriweather" w:hAnsi="Merriweather" w:cstheme="majorHAnsi"/>
                <w:color w:val="000000" w:themeColor="text1"/>
                <w:sz w:val="18"/>
                <w:szCs w:val="18"/>
              </w:rPr>
              <w:t>Connect different approaches, perceptions, and knowledge through an interdisciplinary approach (27995) (AI02)</w:t>
            </w:r>
          </w:p>
          <w:p w14:paraId="3DD4A84E" w14:textId="77777777" w:rsidR="00AC192C" w:rsidRPr="00C52F9E" w:rsidRDefault="00AC192C" w:rsidP="00D71CE3">
            <w:pPr>
              <w:numPr>
                <w:ilvl w:val="0"/>
                <w:numId w:val="5"/>
              </w:numPr>
              <w:spacing w:before="0" w:after="0"/>
              <w:rPr>
                <w:rFonts w:ascii="Merriweather" w:hAnsi="Merriweather"/>
                <w:sz w:val="18"/>
                <w:szCs w:val="18"/>
                <w:lang w:val="en-US"/>
              </w:rPr>
            </w:pPr>
            <w:r w:rsidRPr="00C52F9E">
              <w:rPr>
                <w:rFonts w:ascii="Merriweather" w:hAnsi="Merriweather" w:cstheme="majorHAnsi"/>
                <w:color w:val="000000" w:themeColor="text1"/>
                <w:sz w:val="18"/>
                <w:szCs w:val="18"/>
              </w:rPr>
              <w:t>Apply a critical and self-critical approach in argumentation (27997) (AI03)</w:t>
            </w:r>
          </w:p>
          <w:p w14:paraId="1C839AEA" w14:textId="7FDAD0BE" w:rsidR="00D71CE3" w:rsidRPr="00C52F9E" w:rsidRDefault="00D71CE3" w:rsidP="00D71CE3">
            <w:pPr>
              <w:numPr>
                <w:ilvl w:val="0"/>
                <w:numId w:val="5"/>
              </w:numPr>
              <w:spacing w:before="0" w:after="0"/>
              <w:rPr>
                <w:rFonts w:ascii="Merriweather" w:hAnsi="Merriweather"/>
                <w:sz w:val="18"/>
                <w:szCs w:val="18"/>
                <w:lang w:val="en-US"/>
              </w:rPr>
            </w:pPr>
            <w:r w:rsidRPr="00C52F9E">
              <w:rPr>
                <w:rFonts w:ascii="Merriweather" w:hAnsi="Merriweather" w:cstheme="majorHAnsi"/>
                <w:color w:val="000000" w:themeColor="text1"/>
                <w:sz w:val="18"/>
                <w:szCs w:val="18"/>
              </w:rPr>
              <w:t>Consider specific aspects of diversity and multiculturalism (28003) (AI06)</w:t>
            </w:r>
          </w:p>
          <w:p w14:paraId="4A4F6D37" w14:textId="4461700A" w:rsidR="00D71CE3" w:rsidRPr="00C52F9E" w:rsidRDefault="00D71CE3" w:rsidP="00D71CE3">
            <w:pPr>
              <w:pStyle w:val="Odlomakpopisa"/>
              <w:widowControl w:val="0"/>
              <w:numPr>
                <w:ilvl w:val="0"/>
                <w:numId w:val="5"/>
              </w:numPr>
              <w:autoSpaceDE w:val="0"/>
              <w:autoSpaceDN w:val="0"/>
              <w:spacing w:before="98" w:after="0"/>
              <w:contextualSpacing w:val="0"/>
              <w:rPr>
                <w:rFonts w:ascii="Merriweather" w:hAnsi="Merriweather" w:cstheme="majorHAnsi"/>
                <w:color w:val="000000" w:themeColor="text1"/>
                <w:sz w:val="18"/>
                <w:szCs w:val="18"/>
              </w:rPr>
            </w:pPr>
            <w:r w:rsidRPr="00C52F9E">
              <w:rPr>
                <w:rFonts w:ascii="Merriweather" w:hAnsi="Merriweather" w:cstheme="majorHAnsi"/>
                <w:color w:val="000000" w:themeColor="text1"/>
                <w:sz w:val="18"/>
                <w:szCs w:val="18"/>
              </w:rPr>
              <w:t>Distinguish basic theoretical concepts of narrative and narratology, and analyze narratives in literature and film (AI29)</w:t>
            </w:r>
          </w:p>
          <w:p w14:paraId="611C4DD7" w14:textId="77777777" w:rsidR="00ED11B7" w:rsidRPr="00C52F9E" w:rsidRDefault="00ED11B7" w:rsidP="00D71CE3">
            <w:pPr>
              <w:spacing w:before="0" w:after="0"/>
              <w:ind w:left="720"/>
              <w:rPr>
                <w:rFonts w:ascii="Merriweather" w:hAnsi="Merriweather"/>
                <w:sz w:val="18"/>
                <w:szCs w:val="18"/>
                <w:lang w:val="en-US"/>
              </w:rPr>
            </w:pPr>
          </w:p>
          <w:p w14:paraId="15E32D0A" w14:textId="77777777" w:rsidR="00ED11B7" w:rsidRPr="00C52F9E" w:rsidRDefault="00ED11B7" w:rsidP="00496771">
            <w:pPr>
              <w:spacing w:before="0" w:after="0"/>
              <w:ind w:left="720"/>
              <w:jc w:val="both"/>
              <w:rPr>
                <w:rFonts w:ascii="Merriweather" w:hAnsi="Merriweather"/>
                <w:color w:val="000000"/>
                <w:sz w:val="18"/>
                <w:szCs w:val="18"/>
                <w:lang w:val="en-US"/>
              </w:rPr>
            </w:pPr>
          </w:p>
        </w:tc>
      </w:tr>
      <w:tr w:rsidR="00ED11B7" w:rsidRPr="00C52F9E" w14:paraId="5E420E95" w14:textId="77777777" w:rsidTr="00496771">
        <w:tc>
          <w:tcPr>
            <w:tcW w:w="9288" w:type="dxa"/>
            <w:gridSpan w:val="31"/>
            <w:shd w:val="clear" w:color="auto" w:fill="D9D9D9"/>
          </w:tcPr>
          <w:p w14:paraId="07E10323" w14:textId="77777777" w:rsidR="00ED11B7" w:rsidRPr="00C52F9E" w:rsidRDefault="00ED11B7" w:rsidP="00496771">
            <w:pPr>
              <w:spacing w:before="20" w:after="20"/>
              <w:rPr>
                <w:rFonts w:ascii="Merriweather" w:hAnsi="Merriweather"/>
                <w:sz w:val="18"/>
                <w:szCs w:val="18"/>
                <w:lang w:val="en-US"/>
              </w:rPr>
            </w:pPr>
          </w:p>
        </w:tc>
      </w:tr>
      <w:tr w:rsidR="00ED11B7" w:rsidRPr="00C52F9E" w14:paraId="0419AFE5" w14:textId="77777777" w:rsidTr="00496771">
        <w:trPr>
          <w:trHeight w:val="190"/>
        </w:trPr>
        <w:tc>
          <w:tcPr>
            <w:tcW w:w="1801" w:type="dxa"/>
            <w:vMerge w:val="restart"/>
            <w:shd w:val="clear" w:color="auto" w:fill="F2F2F2"/>
            <w:vAlign w:val="center"/>
          </w:tcPr>
          <w:p w14:paraId="2736652A"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 xml:space="preserve">Assessment criteria </w:t>
            </w:r>
          </w:p>
        </w:tc>
        <w:tc>
          <w:tcPr>
            <w:tcW w:w="1495" w:type="dxa"/>
            <w:gridSpan w:val="6"/>
            <w:vAlign w:val="center"/>
          </w:tcPr>
          <w:p w14:paraId="6CD3B979"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Class attendance</w:t>
            </w:r>
          </w:p>
        </w:tc>
        <w:tc>
          <w:tcPr>
            <w:tcW w:w="1498" w:type="dxa"/>
            <w:gridSpan w:val="7"/>
            <w:vAlign w:val="center"/>
          </w:tcPr>
          <w:p w14:paraId="117F4029" w14:textId="77777777" w:rsidR="00ED11B7" w:rsidRPr="00C52F9E" w:rsidRDefault="00ED11B7" w:rsidP="00496771">
            <w:pPr>
              <w:tabs>
                <w:tab w:val="left" w:pos="1218"/>
              </w:tabs>
              <w:spacing w:before="20" w:after="20"/>
              <w:rPr>
                <w:rFonts w:ascii="Merriweather" w:hAnsi="Merriweather"/>
                <w:sz w:val="18"/>
                <w:szCs w:val="18"/>
                <w:vertAlign w:val="superscript"/>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Preparation for class</w:t>
            </w:r>
          </w:p>
        </w:tc>
        <w:tc>
          <w:tcPr>
            <w:tcW w:w="1497" w:type="dxa"/>
            <w:gridSpan w:val="6"/>
            <w:vAlign w:val="center"/>
          </w:tcPr>
          <w:p w14:paraId="59CD194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Homework</w:t>
            </w:r>
          </w:p>
        </w:tc>
        <w:tc>
          <w:tcPr>
            <w:tcW w:w="1497" w:type="dxa"/>
            <w:gridSpan w:val="8"/>
            <w:vAlign w:val="center"/>
          </w:tcPr>
          <w:p w14:paraId="2C4F44A2"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Continuous evaluation</w:t>
            </w:r>
          </w:p>
        </w:tc>
        <w:tc>
          <w:tcPr>
            <w:tcW w:w="1500" w:type="dxa"/>
            <w:gridSpan w:val="3"/>
            <w:vAlign w:val="center"/>
          </w:tcPr>
          <w:p w14:paraId="7808C92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Research</w:t>
            </w:r>
          </w:p>
        </w:tc>
      </w:tr>
      <w:tr w:rsidR="00ED11B7" w:rsidRPr="00C52F9E" w14:paraId="17B782C0" w14:textId="77777777" w:rsidTr="00496771">
        <w:trPr>
          <w:trHeight w:val="190"/>
        </w:trPr>
        <w:tc>
          <w:tcPr>
            <w:tcW w:w="1801" w:type="dxa"/>
            <w:vMerge/>
            <w:shd w:val="clear" w:color="auto" w:fill="F2F2F2"/>
          </w:tcPr>
          <w:p w14:paraId="687D85AF" w14:textId="77777777" w:rsidR="00ED11B7" w:rsidRPr="00C52F9E" w:rsidRDefault="00ED11B7" w:rsidP="00496771">
            <w:pPr>
              <w:spacing w:before="20" w:after="20"/>
              <w:rPr>
                <w:rFonts w:ascii="Merriweather" w:hAnsi="Merriweather"/>
                <w:b/>
                <w:sz w:val="18"/>
                <w:szCs w:val="18"/>
                <w:lang w:val="en-US"/>
              </w:rPr>
            </w:pPr>
          </w:p>
        </w:tc>
        <w:tc>
          <w:tcPr>
            <w:tcW w:w="1495" w:type="dxa"/>
            <w:gridSpan w:val="6"/>
            <w:vAlign w:val="center"/>
          </w:tcPr>
          <w:p w14:paraId="327E6BD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Practical work</w:t>
            </w:r>
          </w:p>
        </w:tc>
        <w:tc>
          <w:tcPr>
            <w:tcW w:w="1498" w:type="dxa"/>
            <w:gridSpan w:val="7"/>
            <w:vAlign w:val="center"/>
          </w:tcPr>
          <w:p w14:paraId="36FB9B61"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Experimental work</w:t>
            </w:r>
          </w:p>
        </w:tc>
        <w:tc>
          <w:tcPr>
            <w:tcW w:w="1497" w:type="dxa"/>
            <w:gridSpan w:val="6"/>
            <w:vAlign w:val="center"/>
          </w:tcPr>
          <w:p w14:paraId="6D84994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Presentation</w:t>
            </w:r>
          </w:p>
        </w:tc>
        <w:tc>
          <w:tcPr>
            <w:tcW w:w="1497" w:type="dxa"/>
            <w:gridSpan w:val="8"/>
            <w:vAlign w:val="center"/>
          </w:tcPr>
          <w:p w14:paraId="12F905B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Project</w:t>
            </w:r>
          </w:p>
        </w:tc>
        <w:tc>
          <w:tcPr>
            <w:tcW w:w="1500" w:type="dxa"/>
            <w:gridSpan w:val="3"/>
            <w:vAlign w:val="center"/>
          </w:tcPr>
          <w:p w14:paraId="765E38D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Seminar</w:t>
            </w:r>
          </w:p>
        </w:tc>
      </w:tr>
      <w:tr w:rsidR="00ED11B7" w:rsidRPr="00C52F9E" w14:paraId="20C49A39" w14:textId="77777777" w:rsidTr="00496771">
        <w:trPr>
          <w:trHeight w:val="190"/>
        </w:trPr>
        <w:tc>
          <w:tcPr>
            <w:tcW w:w="1801" w:type="dxa"/>
            <w:vMerge/>
            <w:shd w:val="clear" w:color="auto" w:fill="F2F2F2"/>
          </w:tcPr>
          <w:p w14:paraId="761FAFED" w14:textId="77777777" w:rsidR="00ED11B7" w:rsidRPr="00C52F9E" w:rsidRDefault="00ED11B7" w:rsidP="00496771">
            <w:pPr>
              <w:spacing w:before="20" w:after="20"/>
              <w:rPr>
                <w:rFonts w:ascii="Merriweather" w:hAnsi="Merriweather"/>
                <w:b/>
                <w:sz w:val="18"/>
                <w:szCs w:val="18"/>
                <w:lang w:val="en-US"/>
              </w:rPr>
            </w:pPr>
          </w:p>
        </w:tc>
        <w:tc>
          <w:tcPr>
            <w:tcW w:w="1495" w:type="dxa"/>
            <w:gridSpan w:val="6"/>
            <w:vAlign w:val="center"/>
          </w:tcPr>
          <w:p w14:paraId="38AD0F6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Test(s)</w:t>
            </w:r>
          </w:p>
        </w:tc>
        <w:tc>
          <w:tcPr>
            <w:tcW w:w="1498" w:type="dxa"/>
            <w:gridSpan w:val="7"/>
            <w:vAlign w:val="center"/>
          </w:tcPr>
          <w:p w14:paraId="6235E45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Written exam</w:t>
            </w:r>
          </w:p>
        </w:tc>
        <w:tc>
          <w:tcPr>
            <w:tcW w:w="1497" w:type="dxa"/>
            <w:gridSpan w:val="6"/>
            <w:vAlign w:val="center"/>
          </w:tcPr>
          <w:p w14:paraId="4887028D"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Oral exam</w:t>
            </w:r>
          </w:p>
        </w:tc>
        <w:tc>
          <w:tcPr>
            <w:tcW w:w="2997" w:type="dxa"/>
            <w:gridSpan w:val="11"/>
            <w:vAlign w:val="center"/>
          </w:tcPr>
          <w:p w14:paraId="7E79C69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Other: Essay</w:t>
            </w:r>
          </w:p>
        </w:tc>
      </w:tr>
      <w:tr w:rsidR="00ED11B7" w:rsidRPr="00C52F9E" w14:paraId="50D5302E" w14:textId="77777777" w:rsidTr="00496771">
        <w:tc>
          <w:tcPr>
            <w:tcW w:w="1801" w:type="dxa"/>
            <w:shd w:val="clear" w:color="auto" w:fill="F2F2F2"/>
          </w:tcPr>
          <w:p w14:paraId="315D50DA"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Conditions for permission to take the exam</w:t>
            </w:r>
          </w:p>
        </w:tc>
        <w:tc>
          <w:tcPr>
            <w:tcW w:w="7487" w:type="dxa"/>
            <w:gridSpan w:val="30"/>
            <w:vAlign w:val="center"/>
          </w:tcPr>
          <w:p w14:paraId="63F3945C" w14:textId="77777777" w:rsidR="00ED11B7" w:rsidRPr="00C52F9E" w:rsidRDefault="00ED11B7" w:rsidP="00496771">
            <w:pPr>
              <w:spacing w:after="0"/>
              <w:rPr>
                <w:rFonts w:ascii="Merriweather" w:eastAsia="Times New Roman" w:hAnsi="Merriweather"/>
                <w:b/>
                <w:bCs/>
                <w:color w:val="000000"/>
                <w:sz w:val="18"/>
                <w:szCs w:val="18"/>
                <w:lang w:val="en-US"/>
              </w:rPr>
            </w:pPr>
            <w:r w:rsidRPr="00C52F9E">
              <w:rPr>
                <w:rFonts w:ascii="Merriweather" w:eastAsia="Times New Roman" w:hAnsi="Merriweather"/>
                <w:b/>
                <w:bCs/>
                <w:color w:val="000000"/>
                <w:sz w:val="18"/>
                <w:szCs w:val="18"/>
                <w:lang w:val="en-US"/>
              </w:rPr>
              <w:t>Students must complete all the major assignments to pass the course.</w:t>
            </w:r>
          </w:p>
          <w:p w14:paraId="128F6D1C" w14:textId="126DE1FD" w:rsidR="00ED11B7" w:rsidRPr="00C52F9E" w:rsidRDefault="00ED11B7" w:rsidP="00ED11B7">
            <w:pPr>
              <w:numPr>
                <w:ilvl w:val="0"/>
                <w:numId w:val="3"/>
              </w:numPr>
              <w:spacing w:after="0"/>
              <w:rPr>
                <w:rFonts w:ascii="Merriweather" w:hAnsi="Merriweather"/>
                <w:b/>
                <w:color w:val="000000"/>
                <w:sz w:val="18"/>
                <w:szCs w:val="18"/>
                <w:lang w:val="en-US"/>
              </w:rPr>
            </w:pPr>
            <w:r w:rsidRPr="00C52F9E">
              <w:rPr>
                <w:rFonts w:ascii="Merriweather" w:hAnsi="Merriweather"/>
                <w:b/>
                <w:color w:val="000000"/>
                <w:sz w:val="18"/>
                <w:szCs w:val="18"/>
                <w:lang w:val="en-US"/>
              </w:rPr>
              <w:t>Attendance and participation in class discussions (</w:t>
            </w:r>
            <w:r w:rsidR="00B96304" w:rsidRPr="00C52F9E">
              <w:rPr>
                <w:rFonts w:ascii="Merriweather" w:hAnsi="Merriweather"/>
                <w:b/>
                <w:color w:val="000000"/>
                <w:sz w:val="18"/>
                <w:szCs w:val="18"/>
                <w:lang w:val="en-US"/>
              </w:rPr>
              <w:t>1</w:t>
            </w:r>
            <w:r w:rsidRPr="00C52F9E">
              <w:rPr>
                <w:rFonts w:ascii="Merriweather" w:hAnsi="Merriweather"/>
                <w:b/>
                <w:color w:val="000000"/>
                <w:sz w:val="18"/>
                <w:szCs w:val="18"/>
                <w:lang w:val="en-US"/>
              </w:rPr>
              <w:t xml:space="preserve">0%). </w:t>
            </w:r>
            <w:r w:rsidRPr="00C52F9E">
              <w:rPr>
                <w:rFonts w:ascii="Merriweather" w:eastAsia="Times New Roman" w:hAnsi="Merriweather"/>
                <w:color w:val="000000"/>
                <w:sz w:val="18"/>
                <w:szCs w:val="18"/>
                <w:lang w:val="en-US"/>
              </w:rPr>
              <w:t>Students should come every week ready to discuss the readings.</w:t>
            </w:r>
          </w:p>
          <w:p w14:paraId="23597CED" w14:textId="77777777" w:rsidR="00ED11B7" w:rsidRPr="00C52F9E" w:rsidRDefault="00ED11B7" w:rsidP="00ED11B7">
            <w:pPr>
              <w:numPr>
                <w:ilvl w:val="0"/>
                <w:numId w:val="3"/>
              </w:numPr>
              <w:spacing w:after="0"/>
              <w:rPr>
                <w:rFonts w:ascii="Merriweather" w:hAnsi="Merriweather"/>
                <w:b/>
                <w:color w:val="000000"/>
                <w:sz w:val="18"/>
                <w:szCs w:val="18"/>
                <w:lang w:val="en-US"/>
              </w:rPr>
            </w:pPr>
            <w:r w:rsidRPr="00C52F9E">
              <w:rPr>
                <w:rFonts w:ascii="Merriweather" w:hAnsi="Merriweather"/>
                <w:b/>
                <w:color w:val="000000"/>
                <w:sz w:val="18"/>
                <w:szCs w:val="18"/>
                <w:lang w:val="en-US"/>
              </w:rPr>
              <w:t xml:space="preserve">Oral presentation (20%) </w:t>
            </w:r>
            <w:r w:rsidRPr="00C52F9E">
              <w:rPr>
                <w:rFonts w:ascii="Merriweather" w:hAnsi="Merriweather"/>
                <w:color w:val="000000"/>
                <w:sz w:val="18"/>
                <w:szCs w:val="18"/>
                <w:lang w:val="en-US"/>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 maintaining good eye contact with the audience, using power point, clips…).</w:t>
            </w:r>
          </w:p>
          <w:p w14:paraId="3B1A5AF4" w14:textId="20F0D7A3" w:rsidR="00ED11B7" w:rsidRPr="00C52F9E" w:rsidRDefault="00ED11B7" w:rsidP="00ED11B7">
            <w:pPr>
              <w:numPr>
                <w:ilvl w:val="0"/>
                <w:numId w:val="3"/>
              </w:numPr>
              <w:spacing w:after="0"/>
              <w:rPr>
                <w:rFonts w:ascii="Merriweather" w:hAnsi="Merriweather"/>
                <w:color w:val="000000"/>
                <w:sz w:val="18"/>
                <w:szCs w:val="18"/>
                <w:lang w:val="en-US"/>
              </w:rPr>
            </w:pPr>
            <w:r w:rsidRPr="00C52F9E">
              <w:rPr>
                <w:rFonts w:ascii="Merriweather" w:hAnsi="Merriweather"/>
                <w:b/>
                <w:color w:val="000000"/>
                <w:sz w:val="18"/>
                <w:szCs w:val="18"/>
                <w:lang w:val="en-US"/>
              </w:rPr>
              <w:t>Essay (</w:t>
            </w:r>
            <w:r w:rsidR="00B96304" w:rsidRPr="00C52F9E">
              <w:rPr>
                <w:rFonts w:ascii="Merriweather" w:hAnsi="Merriweather"/>
                <w:b/>
                <w:color w:val="000000"/>
                <w:sz w:val="18"/>
                <w:szCs w:val="18"/>
                <w:lang w:val="en-US"/>
              </w:rPr>
              <w:t>7</w:t>
            </w:r>
            <w:r w:rsidRPr="00C52F9E">
              <w:rPr>
                <w:rFonts w:ascii="Merriweather" w:hAnsi="Merriweather"/>
                <w:b/>
                <w:color w:val="000000"/>
                <w:sz w:val="18"/>
                <w:szCs w:val="18"/>
                <w:lang w:val="en-US"/>
              </w:rPr>
              <w:t xml:space="preserve">0%). </w:t>
            </w:r>
            <w:r w:rsidRPr="00C52F9E">
              <w:rPr>
                <w:rFonts w:ascii="Merriweather" w:hAnsi="Merriweather"/>
                <w:color w:val="000000"/>
                <w:sz w:val="18"/>
                <w:szCs w:val="18"/>
                <w:lang w:val="en-US"/>
              </w:rPr>
              <w:t xml:space="preserve">Approximately 3000 words. Students are welcome to propose their own essay topics. </w:t>
            </w:r>
          </w:p>
          <w:p w14:paraId="7D2007B9" w14:textId="77777777" w:rsidR="00ED11B7" w:rsidRPr="00C52F9E" w:rsidRDefault="00ED11B7" w:rsidP="00496771">
            <w:pPr>
              <w:spacing w:after="0"/>
              <w:rPr>
                <w:rFonts w:ascii="Merriweather" w:eastAsia="MS Gothic" w:hAnsi="Merriweather"/>
                <w:sz w:val="18"/>
                <w:szCs w:val="18"/>
                <w:lang w:val="en-US"/>
              </w:rPr>
            </w:pPr>
          </w:p>
        </w:tc>
      </w:tr>
      <w:tr w:rsidR="00ED11B7" w:rsidRPr="00C52F9E" w14:paraId="242DACD8" w14:textId="77777777" w:rsidTr="00496771">
        <w:tc>
          <w:tcPr>
            <w:tcW w:w="1801" w:type="dxa"/>
            <w:shd w:val="clear" w:color="auto" w:fill="F2F2F2"/>
          </w:tcPr>
          <w:p w14:paraId="1DA624D0"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Exam periods</w:t>
            </w:r>
          </w:p>
        </w:tc>
        <w:tc>
          <w:tcPr>
            <w:tcW w:w="2903" w:type="dxa"/>
            <w:gridSpan w:val="12"/>
          </w:tcPr>
          <w:p w14:paraId="09DEF9B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Winter</w:t>
            </w:r>
          </w:p>
        </w:tc>
        <w:tc>
          <w:tcPr>
            <w:tcW w:w="2471" w:type="dxa"/>
            <w:gridSpan w:val="10"/>
          </w:tcPr>
          <w:p w14:paraId="4A1E6CCB"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Summer</w:t>
            </w:r>
          </w:p>
        </w:tc>
        <w:tc>
          <w:tcPr>
            <w:tcW w:w="2113" w:type="dxa"/>
            <w:gridSpan w:val="8"/>
          </w:tcPr>
          <w:p w14:paraId="0C4091F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Autumn</w:t>
            </w:r>
            <w:r w:rsidRPr="00C52F9E">
              <w:rPr>
                <w:rFonts w:ascii="Merriweather" w:hAnsi="Merriweather"/>
                <w:sz w:val="18"/>
                <w:szCs w:val="18"/>
                <w:lang w:val="en-US"/>
              </w:rPr>
              <w:softHyphen/>
            </w:r>
          </w:p>
        </w:tc>
      </w:tr>
      <w:tr w:rsidR="00ED11B7" w:rsidRPr="00C52F9E" w14:paraId="6D17F1B8" w14:textId="77777777" w:rsidTr="00496771">
        <w:tc>
          <w:tcPr>
            <w:tcW w:w="1801" w:type="dxa"/>
            <w:shd w:val="clear" w:color="auto" w:fill="F2F2F2"/>
          </w:tcPr>
          <w:p w14:paraId="074C9FB5"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Exam dates</w:t>
            </w:r>
          </w:p>
        </w:tc>
        <w:tc>
          <w:tcPr>
            <w:tcW w:w="2903" w:type="dxa"/>
            <w:gridSpan w:val="12"/>
            <w:vAlign w:val="center"/>
          </w:tcPr>
          <w:p w14:paraId="2EA61AB5" w14:textId="77777777" w:rsidR="00ED11B7" w:rsidRDefault="009C2379" w:rsidP="00496771">
            <w:pPr>
              <w:tabs>
                <w:tab w:val="left" w:pos="1218"/>
              </w:tabs>
              <w:spacing w:before="20" w:after="20"/>
              <w:rPr>
                <w:rFonts w:ascii="Merriweather" w:hAnsi="Merriweather"/>
                <w:sz w:val="18"/>
                <w:szCs w:val="18"/>
                <w:lang w:val="en-US"/>
              </w:rPr>
            </w:pPr>
            <w:r>
              <w:rPr>
                <w:rFonts w:ascii="Merriweather" w:hAnsi="Merriweather"/>
                <w:sz w:val="18"/>
                <w:szCs w:val="18"/>
                <w:lang w:val="en-US"/>
              </w:rPr>
              <w:t>1.2.2024.</w:t>
            </w:r>
          </w:p>
          <w:p w14:paraId="21978FF0" w14:textId="2B7A5BB6" w:rsidR="009C2379" w:rsidRPr="00C52F9E" w:rsidRDefault="009C2379" w:rsidP="00496771">
            <w:pPr>
              <w:tabs>
                <w:tab w:val="left" w:pos="1218"/>
              </w:tabs>
              <w:spacing w:before="20" w:after="20"/>
              <w:rPr>
                <w:rFonts w:ascii="Merriweather" w:hAnsi="Merriweather"/>
                <w:sz w:val="18"/>
                <w:szCs w:val="18"/>
                <w:lang w:val="en-US"/>
              </w:rPr>
            </w:pPr>
            <w:r>
              <w:rPr>
                <w:rFonts w:ascii="Merriweather" w:hAnsi="Merriweather"/>
                <w:sz w:val="18"/>
                <w:szCs w:val="18"/>
                <w:lang w:val="en-US"/>
              </w:rPr>
              <w:t>15.2.2024.</w:t>
            </w:r>
          </w:p>
        </w:tc>
        <w:tc>
          <w:tcPr>
            <w:tcW w:w="2471" w:type="dxa"/>
            <w:gridSpan w:val="10"/>
            <w:vAlign w:val="center"/>
          </w:tcPr>
          <w:p w14:paraId="4E79B1F8"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2113" w:type="dxa"/>
            <w:gridSpan w:val="8"/>
            <w:vAlign w:val="center"/>
          </w:tcPr>
          <w:p w14:paraId="14838A2B" w14:textId="77777777" w:rsidR="00ED11B7" w:rsidRDefault="009C2379" w:rsidP="00496771">
            <w:pPr>
              <w:tabs>
                <w:tab w:val="left" w:pos="1218"/>
              </w:tabs>
              <w:spacing w:before="20" w:after="20"/>
              <w:rPr>
                <w:rFonts w:ascii="Merriweather" w:hAnsi="Merriweather"/>
                <w:sz w:val="18"/>
                <w:szCs w:val="18"/>
                <w:lang w:val="en-US"/>
              </w:rPr>
            </w:pPr>
            <w:r>
              <w:rPr>
                <w:rFonts w:ascii="Merriweather" w:hAnsi="Merriweather"/>
                <w:sz w:val="18"/>
                <w:szCs w:val="18"/>
                <w:lang w:val="en-US"/>
              </w:rPr>
              <w:t>5.9.2024.</w:t>
            </w:r>
          </w:p>
          <w:p w14:paraId="2DAD5162" w14:textId="523FBA29" w:rsidR="009C2379" w:rsidRPr="00C52F9E" w:rsidRDefault="009C2379" w:rsidP="00496771">
            <w:pPr>
              <w:tabs>
                <w:tab w:val="left" w:pos="1218"/>
              </w:tabs>
              <w:spacing w:before="20" w:after="20"/>
              <w:rPr>
                <w:rFonts w:ascii="Merriweather" w:hAnsi="Merriweather"/>
                <w:sz w:val="18"/>
                <w:szCs w:val="18"/>
                <w:lang w:val="en-US"/>
              </w:rPr>
            </w:pPr>
            <w:r>
              <w:rPr>
                <w:rFonts w:ascii="Merriweather" w:hAnsi="Merriweather"/>
                <w:sz w:val="18"/>
                <w:szCs w:val="18"/>
                <w:lang w:val="en-US"/>
              </w:rPr>
              <w:t>19.9.2024.</w:t>
            </w:r>
          </w:p>
        </w:tc>
      </w:tr>
      <w:tr w:rsidR="00ED11B7" w:rsidRPr="00C52F9E" w14:paraId="405D6199" w14:textId="77777777" w:rsidTr="00496771">
        <w:tc>
          <w:tcPr>
            <w:tcW w:w="1801" w:type="dxa"/>
            <w:shd w:val="clear" w:color="auto" w:fill="F2F2F2"/>
          </w:tcPr>
          <w:p w14:paraId="4AA106DF"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description</w:t>
            </w:r>
          </w:p>
        </w:tc>
        <w:tc>
          <w:tcPr>
            <w:tcW w:w="7487" w:type="dxa"/>
            <w:gridSpan w:val="30"/>
          </w:tcPr>
          <w:p w14:paraId="1E916990" w14:textId="0EE1A9DC" w:rsidR="00ED11B7" w:rsidRPr="00C52F9E" w:rsidRDefault="00ED11B7" w:rsidP="00496771">
            <w:pPr>
              <w:spacing w:after="0"/>
              <w:rPr>
                <w:rFonts w:ascii="Merriweather" w:eastAsia="Times New Roman" w:hAnsi="Merriweather"/>
                <w:color w:val="000000"/>
                <w:sz w:val="18"/>
                <w:szCs w:val="18"/>
                <w:lang w:val="en-US"/>
              </w:rPr>
            </w:pPr>
            <w:r w:rsidRPr="00C52F9E">
              <w:rPr>
                <w:rFonts w:ascii="Merriweather" w:eastAsia="Times New Roman" w:hAnsi="Merriweather"/>
                <w:color w:val="000000"/>
                <w:sz w:val="18"/>
                <w:szCs w:val="18"/>
                <w:lang w:val="en-US"/>
              </w:rPr>
              <w:t xml:space="preserve">Literary studies, cultural studies, anthropology and sociology have increasingly claimed cultural centrality of narrative. Stories, the argument goes, are the main way we make sense of things. There is a basic human drive to hear and tell, and today mostly to see stories (from Hollywood as a global dream factory to downloaded films on small computer screens). Through different examples from variety of films and texts this course will investigate the role of cultural production that shapes our stories, or, what we consider reality. </w:t>
            </w:r>
            <w:r w:rsidR="00B96304" w:rsidRPr="00C52F9E">
              <w:rPr>
                <w:rFonts w:ascii="Merriweather" w:eastAsia="Times New Roman" w:hAnsi="Merriweather"/>
                <w:color w:val="000000"/>
                <w:sz w:val="18"/>
                <w:szCs w:val="18"/>
                <w:lang w:val="en-US"/>
              </w:rPr>
              <w:t>This year we will focus on narratives on utopia/dystopia.</w:t>
            </w:r>
          </w:p>
          <w:p w14:paraId="4B8B76E7" w14:textId="434C5090" w:rsidR="00ED11B7" w:rsidRPr="00C52F9E" w:rsidRDefault="00AA7245" w:rsidP="00496771">
            <w:pPr>
              <w:tabs>
                <w:tab w:val="left" w:pos="1218"/>
              </w:tabs>
              <w:spacing w:before="20" w:after="20"/>
              <w:rPr>
                <w:rFonts w:ascii="Merriweather" w:eastAsia="MS Gothic" w:hAnsi="Merriweather"/>
                <w:sz w:val="18"/>
                <w:szCs w:val="18"/>
                <w:lang w:val="en-US"/>
              </w:rPr>
            </w:pPr>
            <w:r w:rsidRPr="00C52F9E">
              <w:rPr>
                <w:rFonts w:ascii="Merriweather" w:eastAsia="Times New Roman" w:hAnsi="Merriweather"/>
                <w:color w:val="000000"/>
                <w:sz w:val="18"/>
                <w:szCs w:val="18"/>
                <w:lang w:val="en-US"/>
              </w:rPr>
              <w:t>This year we will focus on dystopian narrative in literature and film.</w:t>
            </w:r>
          </w:p>
        </w:tc>
      </w:tr>
      <w:tr w:rsidR="00ED11B7" w:rsidRPr="00C52F9E" w14:paraId="544F66B2" w14:textId="77777777" w:rsidTr="00496771">
        <w:tc>
          <w:tcPr>
            <w:tcW w:w="1801" w:type="dxa"/>
            <w:shd w:val="clear" w:color="auto" w:fill="F2F2F2"/>
          </w:tcPr>
          <w:p w14:paraId="5975F0B7"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content</w:t>
            </w:r>
          </w:p>
        </w:tc>
        <w:tc>
          <w:tcPr>
            <w:tcW w:w="7487" w:type="dxa"/>
            <w:gridSpan w:val="30"/>
          </w:tcPr>
          <w:p w14:paraId="1CA076EC" w14:textId="77777777" w:rsidR="00ED11B7" w:rsidRPr="00C52F9E" w:rsidRDefault="00ED11B7" w:rsidP="00496771">
            <w:pPr>
              <w:tabs>
                <w:tab w:val="left" w:pos="1218"/>
              </w:tabs>
              <w:spacing w:before="0" w:after="0"/>
              <w:rPr>
                <w:rFonts w:ascii="Merriweather" w:eastAsia="MS Gothic" w:hAnsi="Merriweather"/>
                <w:sz w:val="18"/>
                <w:szCs w:val="18"/>
                <w:lang w:val="en-US"/>
              </w:rPr>
            </w:pPr>
            <w:r w:rsidRPr="00C52F9E">
              <w:rPr>
                <w:rFonts w:ascii="Merriweather" w:eastAsia="MS Gothic" w:hAnsi="Merriweather"/>
                <w:sz w:val="18"/>
                <w:szCs w:val="18"/>
                <w:lang w:val="en-US"/>
              </w:rPr>
              <w:t>1. Introduction</w:t>
            </w:r>
          </w:p>
          <w:p w14:paraId="52FEF86D" w14:textId="7E11E092" w:rsidR="00ED11B7" w:rsidRPr="00C52F9E" w:rsidRDefault="00ED11B7" w:rsidP="00496771">
            <w:pPr>
              <w:spacing w:before="0" w:after="0"/>
              <w:rPr>
                <w:rFonts w:ascii="Merriweather" w:eastAsia="Times New Roman" w:hAnsi="Merriweather"/>
                <w:sz w:val="18"/>
                <w:szCs w:val="18"/>
                <w:lang w:val="en-US"/>
              </w:rPr>
            </w:pPr>
            <w:r w:rsidRPr="00C52F9E">
              <w:rPr>
                <w:rFonts w:ascii="Merriweather" w:eastAsia="MS Gothic" w:hAnsi="Merriweather"/>
                <w:sz w:val="18"/>
                <w:szCs w:val="18"/>
                <w:lang w:val="en-US"/>
              </w:rPr>
              <w:t xml:space="preserve">2. </w:t>
            </w:r>
            <w:r w:rsidR="00B96304" w:rsidRPr="00C52F9E">
              <w:rPr>
                <w:rFonts w:ascii="Merriweather" w:hAnsi="Merriweather"/>
                <w:sz w:val="18"/>
                <w:szCs w:val="18"/>
                <w:lang w:val="en-US"/>
              </w:rPr>
              <w:t>What is dystopia?</w:t>
            </w:r>
          </w:p>
          <w:p w14:paraId="1A8D4C62" w14:textId="17BBE333" w:rsidR="00ED11B7" w:rsidRPr="00C52F9E" w:rsidRDefault="00ED11B7" w:rsidP="00496771">
            <w:pPr>
              <w:tabs>
                <w:tab w:val="left" w:pos="468"/>
              </w:tabs>
              <w:spacing w:before="0" w:after="0"/>
              <w:rPr>
                <w:rFonts w:ascii="Merriweather" w:hAnsi="Merriweather"/>
                <w:sz w:val="18"/>
                <w:szCs w:val="18"/>
                <w:lang w:val="en-US"/>
              </w:rPr>
            </w:pPr>
            <w:r w:rsidRPr="00C52F9E">
              <w:rPr>
                <w:rFonts w:ascii="Merriweather" w:eastAsia="MS Gothic" w:hAnsi="Merriweather"/>
                <w:sz w:val="18"/>
                <w:szCs w:val="18"/>
                <w:lang w:val="en-US"/>
              </w:rPr>
              <w:lastRenderedPageBreak/>
              <w:t>3.</w:t>
            </w:r>
            <w:r w:rsidRPr="00C52F9E">
              <w:rPr>
                <w:rFonts w:ascii="Merriweather" w:hAnsi="Merriweather"/>
                <w:sz w:val="18"/>
                <w:szCs w:val="18"/>
                <w:lang w:val="en-US"/>
              </w:rPr>
              <w:t xml:space="preserve"> </w:t>
            </w:r>
            <w:r w:rsidR="00B96304" w:rsidRPr="00C52F9E">
              <w:rPr>
                <w:rFonts w:ascii="Merriweather" w:hAnsi="Merriweather"/>
                <w:sz w:val="18"/>
                <w:szCs w:val="18"/>
                <w:lang w:val="en-US"/>
              </w:rPr>
              <w:t>Classical dystopia</w:t>
            </w:r>
          </w:p>
          <w:p w14:paraId="39B81CD3" w14:textId="4861E885" w:rsidR="00ED11B7" w:rsidRPr="00C52F9E" w:rsidRDefault="00ED11B7" w:rsidP="00496771">
            <w:pPr>
              <w:tabs>
                <w:tab w:val="left" w:pos="1218"/>
              </w:tabs>
              <w:spacing w:before="0" w:after="0"/>
              <w:rPr>
                <w:rFonts w:ascii="Merriweather" w:eastAsia="MS Gothic" w:hAnsi="Merriweather"/>
                <w:sz w:val="18"/>
                <w:szCs w:val="18"/>
                <w:lang w:val="en-US"/>
              </w:rPr>
            </w:pPr>
            <w:r w:rsidRPr="00C52F9E">
              <w:rPr>
                <w:rFonts w:ascii="Merriweather" w:eastAsia="MS Gothic" w:hAnsi="Merriweather"/>
                <w:sz w:val="18"/>
                <w:szCs w:val="18"/>
                <w:lang w:val="en-US"/>
              </w:rPr>
              <w:t>4.</w:t>
            </w:r>
            <w:r w:rsidRPr="00C52F9E">
              <w:rPr>
                <w:rFonts w:ascii="Merriweather" w:hAnsi="Merriweather"/>
                <w:color w:val="333333"/>
                <w:sz w:val="18"/>
                <w:szCs w:val="18"/>
                <w:lang w:val="en-US"/>
              </w:rPr>
              <w:t xml:space="preserve"> </w:t>
            </w:r>
            <w:r w:rsidR="00B96304" w:rsidRPr="00C52F9E">
              <w:rPr>
                <w:rFonts w:ascii="Merriweather" w:hAnsi="Merriweather"/>
                <w:sz w:val="18"/>
                <w:szCs w:val="18"/>
                <w:lang w:val="en-US"/>
              </w:rPr>
              <w:t>Classical dystopia: Orwell 1984</w:t>
            </w:r>
          </w:p>
          <w:p w14:paraId="2FBA1124" w14:textId="69AB7D20" w:rsidR="0065369A" w:rsidRPr="00C52F9E" w:rsidRDefault="00ED11B7" w:rsidP="00496771">
            <w:pPr>
              <w:autoSpaceDE w:val="0"/>
              <w:autoSpaceDN w:val="0"/>
              <w:adjustRightInd w:val="0"/>
              <w:spacing w:before="0" w:after="0"/>
              <w:rPr>
                <w:rFonts w:ascii="Merriweather" w:hAnsi="Merriweather"/>
                <w:sz w:val="18"/>
                <w:szCs w:val="18"/>
                <w:lang w:val="en-US"/>
              </w:rPr>
            </w:pPr>
            <w:r w:rsidRPr="00C52F9E">
              <w:rPr>
                <w:rFonts w:ascii="Merriweather" w:eastAsia="MS Gothic" w:hAnsi="Merriweather"/>
                <w:sz w:val="18"/>
                <w:szCs w:val="18"/>
                <w:lang w:val="en-US"/>
              </w:rPr>
              <w:t xml:space="preserve">5. </w:t>
            </w:r>
            <w:r w:rsidR="00AC192C" w:rsidRPr="00C52F9E">
              <w:rPr>
                <w:rFonts w:ascii="Merriweather" w:eastAsia="MS Gothic" w:hAnsi="Merriweather"/>
                <w:sz w:val="18"/>
                <w:szCs w:val="18"/>
                <w:lang w:val="en-US"/>
              </w:rPr>
              <w:t>(</w:t>
            </w:r>
            <w:r w:rsidR="0065369A" w:rsidRPr="00C52F9E">
              <w:rPr>
                <w:rFonts w:ascii="Merriweather" w:hAnsi="Merriweather"/>
                <w:sz w:val="18"/>
                <w:szCs w:val="18"/>
                <w:lang w:val="en-US"/>
              </w:rPr>
              <w:t>Im)possibility of presentation: Bradbury, Ray, Fahrenheit 451</w:t>
            </w:r>
          </w:p>
          <w:p w14:paraId="604A92CC" w14:textId="684D4278" w:rsidR="00B96304" w:rsidRPr="00C52F9E" w:rsidRDefault="0065369A" w:rsidP="00496771">
            <w:pPr>
              <w:autoSpaceDE w:val="0"/>
              <w:autoSpaceDN w:val="0"/>
              <w:adjustRightInd w:val="0"/>
              <w:spacing w:before="0" w:after="0"/>
              <w:rPr>
                <w:rFonts w:ascii="Merriweather" w:hAnsi="Merriweather"/>
                <w:color w:val="000000"/>
                <w:sz w:val="18"/>
                <w:szCs w:val="18"/>
                <w:lang w:eastAsia="en-GB"/>
              </w:rPr>
            </w:pPr>
            <w:r w:rsidRPr="00C52F9E">
              <w:rPr>
                <w:rFonts w:ascii="Merriweather" w:hAnsi="Merriweather"/>
                <w:sz w:val="18"/>
                <w:szCs w:val="18"/>
                <w:lang w:val="en-US"/>
              </w:rPr>
              <w:t xml:space="preserve">6. </w:t>
            </w:r>
            <w:r w:rsidRPr="00C52F9E">
              <w:rPr>
                <w:rFonts w:ascii="Merriweather" w:hAnsi="Merriweather"/>
                <w:color w:val="000000"/>
                <w:sz w:val="18"/>
                <w:szCs w:val="18"/>
                <w:lang w:eastAsia="en-GB"/>
              </w:rPr>
              <w:t>Utopia as dystopia: Clockwork Orange</w:t>
            </w:r>
          </w:p>
          <w:p w14:paraId="1734A353" w14:textId="43F258FB" w:rsidR="00655316" w:rsidRPr="00C52F9E" w:rsidRDefault="0015778E" w:rsidP="00496771">
            <w:pPr>
              <w:autoSpaceDE w:val="0"/>
              <w:autoSpaceDN w:val="0"/>
              <w:adjustRightInd w:val="0"/>
              <w:spacing w:before="0" w:after="0"/>
              <w:rPr>
                <w:rFonts w:ascii="Merriweather" w:hAnsi="Merriweather"/>
                <w:sz w:val="18"/>
                <w:szCs w:val="18"/>
                <w:lang w:val="en-US"/>
              </w:rPr>
            </w:pPr>
            <w:r w:rsidRPr="00C52F9E">
              <w:rPr>
                <w:rFonts w:ascii="Merriweather" w:hAnsi="Merriweather"/>
                <w:color w:val="000000"/>
                <w:sz w:val="18"/>
                <w:szCs w:val="18"/>
                <w:lang w:eastAsia="en-GB"/>
              </w:rPr>
              <w:t xml:space="preserve">7. </w:t>
            </w:r>
            <w:r w:rsidR="00655316" w:rsidRPr="00C52F9E">
              <w:rPr>
                <w:rFonts w:ascii="Merriweather" w:hAnsi="Merriweather"/>
                <w:sz w:val="18"/>
                <w:szCs w:val="18"/>
                <w:lang w:val="en-US"/>
              </w:rPr>
              <w:t>Dystopia and gender</w:t>
            </w:r>
            <w:r w:rsidR="00AC192C" w:rsidRPr="00C52F9E">
              <w:rPr>
                <w:rFonts w:ascii="Merriweather" w:hAnsi="Merriweather"/>
                <w:sz w:val="18"/>
                <w:szCs w:val="18"/>
                <w:lang w:val="en-US"/>
              </w:rPr>
              <w:t>: Handmaid’s Tale</w:t>
            </w:r>
          </w:p>
          <w:p w14:paraId="7E29BA03" w14:textId="6664E7EA" w:rsidR="0015778E" w:rsidRPr="00C52F9E" w:rsidRDefault="0015778E" w:rsidP="0015778E">
            <w:pPr>
              <w:autoSpaceDE w:val="0"/>
              <w:autoSpaceDN w:val="0"/>
              <w:adjustRightInd w:val="0"/>
              <w:spacing w:before="0" w:after="0"/>
              <w:rPr>
                <w:rFonts w:ascii="Merriweather" w:hAnsi="Merriweather"/>
                <w:sz w:val="18"/>
                <w:szCs w:val="18"/>
                <w:lang w:val="en-US"/>
              </w:rPr>
            </w:pPr>
            <w:r w:rsidRPr="00C52F9E">
              <w:rPr>
                <w:rFonts w:ascii="Merriweather" w:hAnsi="Merriweather"/>
                <w:sz w:val="18"/>
                <w:szCs w:val="18"/>
                <w:lang w:val="en-US"/>
              </w:rPr>
              <w:t xml:space="preserve">8. </w:t>
            </w:r>
            <w:r w:rsidR="00655316" w:rsidRPr="00C52F9E">
              <w:rPr>
                <w:rFonts w:ascii="Merriweather" w:hAnsi="Merriweather"/>
                <w:sz w:val="18"/>
                <w:szCs w:val="18"/>
                <w:lang w:val="en-US"/>
              </w:rPr>
              <w:t>Dystopia and the Anthropocene</w:t>
            </w:r>
            <w:r w:rsidR="00AC192C" w:rsidRPr="00C52F9E">
              <w:rPr>
                <w:rFonts w:ascii="Merriweather" w:hAnsi="Merriweather"/>
                <w:sz w:val="18"/>
                <w:szCs w:val="18"/>
                <w:lang w:val="en-US"/>
              </w:rPr>
              <w:t>: Take Shelter</w:t>
            </w:r>
          </w:p>
          <w:p w14:paraId="19063CCA" w14:textId="72EC1F18" w:rsidR="00655316" w:rsidRPr="00C52F9E" w:rsidRDefault="0015778E" w:rsidP="0015778E">
            <w:pPr>
              <w:autoSpaceDE w:val="0"/>
              <w:autoSpaceDN w:val="0"/>
              <w:adjustRightInd w:val="0"/>
              <w:spacing w:before="0" w:after="0"/>
              <w:rPr>
                <w:rFonts w:ascii="Merriweather" w:hAnsi="Merriweather"/>
                <w:color w:val="333333"/>
                <w:sz w:val="18"/>
                <w:szCs w:val="18"/>
              </w:rPr>
            </w:pPr>
            <w:r w:rsidRPr="00C52F9E">
              <w:rPr>
                <w:rFonts w:ascii="Merriweather" w:hAnsi="Merriweather"/>
                <w:sz w:val="18"/>
                <w:szCs w:val="18"/>
                <w:lang w:val="en-US"/>
              </w:rPr>
              <w:t xml:space="preserve">9. </w:t>
            </w:r>
            <w:r w:rsidR="00655316" w:rsidRPr="00C52F9E">
              <w:rPr>
                <w:rFonts w:ascii="Merriweather" w:hAnsi="Merriweather"/>
                <w:sz w:val="18"/>
                <w:szCs w:val="18"/>
                <w:lang w:val="en-US"/>
              </w:rPr>
              <w:t xml:space="preserve"> </w:t>
            </w:r>
            <w:r w:rsidR="00655316" w:rsidRPr="00C52F9E">
              <w:rPr>
                <w:rFonts w:ascii="Merriweather" w:hAnsi="Merriweather"/>
                <w:color w:val="333333"/>
                <w:sz w:val="18"/>
                <w:szCs w:val="18"/>
              </w:rPr>
              <w:t>Postapocalyptic/Zombie/Survival/Dystopia</w:t>
            </w:r>
          </w:p>
          <w:p w14:paraId="1BBAD049" w14:textId="117CE2EA" w:rsidR="00655316" w:rsidRPr="00C52F9E" w:rsidRDefault="0015778E" w:rsidP="0015778E">
            <w:pPr>
              <w:autoSpaceDE w:val="0"/>
              <w:autoSpaceDN w:val="0"/>
              <w:adjustRightInd w:val="0"/>
              <w:spacing w:before="0" w:after="0"/>
              <w:rPr>
                <w:rFonts w:ascii="Merriweather" w:hAnsi="Merriweather"/>
                <w:color w:val="333333"/>
                <w:sz w:val="18"/>
                <w:szCs w:val="18"/>
              </w:rPr>
            </w:pPr>
            <w:r w:rsidRPr="00C52F9E">
              <w:rPr>
                <w:rFonts w:ascii="Merriweather" w:hAnsi="Merriweather"/>
                <w:color w:val="333333"/>
                <w:sz w:val="18"/>
                <w:szCs w:val="18"/>
              </w:rPr>
              <w:t xml:space="preserve">10. </w:t>
            </w:r>
            <w:r w:rsidR="00655316" w:rsidRPr="00C52F9E">
              <w:rPr>
                <w:rFonts w:ascii="Merriweather" w:hAnsi="Merriweather"/>
                <w:color w:val="333333"/>
                <w:sz w:val="18"/>
                <w:szCs w:val="18"/>
              </w:rPr>
              <w:t>Postapocalyptic/Zombie/Survival/Dystopia</w:t>
            </w:r>
          </w:p>
          <w:p w14:paraId="7BB7F1EF" w14:textId="553C9ED1" w:rsidR="0015778E" w:rsidRPr="00C52F9E" w:rsidRDefault="0015778E" w:rsidP="0015778E">
            <w:pPr>
              <w:autoSpaceDE w:val="0"/>
              <w:autoSpaceDN w:val="0"/>
              <w:adjustRightInd w:val="0"/>
              <w:spacing w:before="0" w:after="0"/>
              <w:rPr>
                <w:rFonts w:ascii="Merriweather" w:hAnsi="Merriweather"/>
                <w:sz w:val="18"/>
                <w:szCs w:val="18"/>
                <w:lang w:val="en-US"/>
              </w:rPr>
            </w:pPr>
            <w:r w:rsidRPr="00C52F9E">
              <w:rPr>
                <w:rFonts w:ascii="Merriweather" w:hAnsi="Merriweather"/>
                <w:color w:val="333333"/>
                <w:sz w:val="18"/>
                <w:szCs w:val="18"/>
              </w:rPr>
              <w:t xml:space="preserve">11. </w:t>
            </w:r>
            <w:r w:rsidRPr="00C52F9E">
              <w:rPr>
                <w:rFonts w:ascii="Merriweather" w:hAnsi="Merriweather"/>
                <w:sz w:val="18"/>
                <w:szCs w:val="18"/>
                <w:lang w:val="en-US"/>
              </w:rPr>
              <w:t>Dystopia and virtual reality</w:t>
            </w:r>
            <w:r w:rsidR="00AC192C" w:rsidRPr="00C52F9E">
              <w:rPr>
                <w:rFonts w:ascii="Merriweather" w:hAnsi="Merriweather"/>
                <w:sz w:val="18"/>
                <w:szCs w:val="18"/>
                <w:lang w:val="en-US"/>
              </w:rPr>
              <w:t>: Metaverse</w:t>
            </w:r>
          </w:p>
          <w:p w14:paraId="0107DE2F" w14:textId="0CE79AA1" w:rsidR="0015778E" w:rsidRPr="00C52F9E" w:rsidRDefault="0015778E" w:rsidP="0015778E">
            <w:pPr>
              <w:autoSpaceDE w:val="0"/>
              <w:autoSpaceDN w:val="0"/>
              <w:adjustRightInd w:val="0"/>
              <w:spacing w:before="0" w:after="0"/>
              <w:rPr>
                <w:rFonts w:ascii="Merriweather" w:hAnsi="Merriweather"/>
                <w:sz w:val="18"/>
                <w:szCs w:val="18"/>
                <w:lang w:val="en-US"/>
              </w:rPr>
            </w:pPr>
            <w:r w:rsidRPr="00C52F9E">
              <w:rPr>
                <w:rFonts w:ascii="Merriweather" w:hAnsi="Merriweather"/>
                <w:sz w:val="18"/>
                <w:szCs w:val="18"/>
                <w:lang w:val="en-US"/>
              </w:rPr>
              <w:t>12. Dystopia as parody of reality</w:t>
            </w:r>
            <w:r w:rsidR="00AC192C" w:rsidRPr="00C52F9E">
              <w:rPr>
                <w:rFonts w:ascii="Merriweather" w:hAnsi="Merriweather"/>
                <w:sz w:val="18"/>
                <w:szCs w:val="18"/>
                <w:lang w:val="en-US"/>
              </w:rPr>
              <w:t xml:space="preserve">: </w:t>
            </w:r>
            <w:r w:rsidR="00AC192C" w:rsidRPr="00C52F9E">
              <w:rPr>
                <w:rFonts w:ascii="Merriweather" w:hAnsi="Merriweather"/>
                <w:sz w:val="18"/>
                <w:szCs w:val="18"/>
              </w:rPr>
              <w:t>Don’t Look Up.</w:t>
            </w:r>
          </w:p>
          <w:p w14:paraId="5E9099B6" w14:textId="77777777" w:rsidR="0015778E" w:rsidRPr="00C52F9E" w:rsidRDefault="0015778E" w:rsidP="0015778E">
            <w:pPr>
              <w:autoSpaceDE w:val="0"/>
              <w:autoSpaceDN w:val="0"/>
              <w:adjustRightInd w:val="0"/>
              <w:spacing w:before="0" w:after="0"/>
              <w:rPr>
                <w:rFonts w:ascii="Merriweather" w:hAnsi="Merriweather"/>
                <w:sz w:val="18"/>
                <w:szCs w:val="18"/>
                <w:lang w:eastAsia="en-GB"/>
              </w:rPr>
            </w:pPr>
            <w:r w:rsidRPr="00C52F9E">
              <w:rPr>
                <w:rFonts w:ascii="Merriweather" w:hAnsi="Merriweather"/>
                <w:sz w:val="18"/>
                <w:szCs w:val="18"/>
                <w:lang w:val="en-US"/>
              </w:rPr>
              <w:t xml:space="preserve">13. </w:t>
            </w:r>
            <w:r w:rsidRPr="00C52F9E">
              <w:rPr>
                <w:rFonts w:ascii="Merriweather" w:hAnsi="Merriweather"/>
                <w:sz w:val="18"/>
                <w:szCs w:val="18"/>
                <w:lang w:eastAsia="en-GB"/>
              </w:rPr>
              <w:t>The future of dystopia</w:t>
            </w:r>
          </w:p>
          <w:p w14:paraId="0285F913" w14:textId="562BCEDB" w:rsidR="00B96304" w:rsidRPr="00C52F9E" w:rsidRDefault="0015778E" w:rsidP="00496771">
            <w:pPr>
              <w:autoSpaceDE w:val="0"/>
              <w:autoSpaceDN w:val="0"/>
              <w:adjustRightInd w:val="0"/>
              <w:spacing w:before="0" w:after="0"/>
              <w:rPr>
                <w:rFonts w:ascii="Merriweather" w:hAnsi="Merriweather"/>
                <w:sz w:val="18"/>
                <w:szCs w:val="18"/>
                <w:lang w:eastAsia="en-GB"/>
              </w:rPr>
            </w:pPr>
            <w:r w:rsidRPr="00C52F9E">
              <w:rPr>
                <w:rFonts w:ascii="Merriweather" w:hAnsi="Merriweather"/>
                <w:sz w:val="18"/>
                <w:szCs w:val="18"/>
                <w:lang w:eastAsia="en-GB"/>
              </w:rPr>
              <w:t xml:space="preserve">14. Closing Lecture </w:t>
            </w:r>
          </w:p>
          <w:p w14:paraId="16B2970A" w14:textId="179CFC60" w:rsidR="00AC192C" w:rsidRPr="00C52F9E" w:rsidRDefault="00AC192C" w:rsidP="00496771">
            <w:pPr>
              <w:autoSpaceDE w:val="0"/>
              <w:autoSpaceDN w:val="0"/>
              <w:adjustRightInd w:val="0"/>
              <w:spacing w:before="0" w:after="0"/>
              <w:rPr>
                <w:rFonts w:ascii="Merriweather" w:hAnsi="Merriweather"/>
                <w:sz w:val="18"/>
                <w:szCs w:val="18"/>
                <w:lang w:eastAsia="en-GB"/>
              </w:rPr>
            </w:pPr>
            <w:r w:rsidRPr="00C52F9E">
              <w:rPr>
                <w:rFonts w:ascii="Merriweather" w:hAnsi="Merriweather"/>
                <w:sz w:val="18"/>
                <w:szCs w:val="18"/>
                <w:lang w:eastAsia="en-GB"/>
              </w:rPr>
              <w:t>15. Student presentations</w:t>
            </w:r>
          </w:p>
          <w:p w14:paraId="1BB044E3" w14:textId="12D197F5" w:rsidR="00ED11B7" w:rsidRPr="00C52F9E" w:rsidRDefault="00ED11B7" w:rsidP="00496771">
            <w:pPr>
              <w:tabs>
                <w:tab w:val="left" w:pos="1218"/>
              </w:tabs>
              <w:spacing w:before="0" w:after="0"/>
              <w:rPr>
                <w:rFonts w:ascii="Merriweather" w:eastAsia="MS Gothic" w:hAnsi="Merriweather"/>
                <w:sz w:val="18"/>
                <w:szCs w:val="18"/>
                <w:lang w:val="en-US"/>
              </w:rPr>
            </w:pPr>
          </w:p>
        </w:tc>
      </w:tr>
      <w:tr w:rsidR="00ED11B7" w:rsidRPr="00C52F9E" w14:paraId="67D0D7F7" w14:textId="77777777" w:rsidTr="00496771">
        <w:tc>
          <w:tcPr>
            <w:tcW w:w="1801" w:type="dxa"/>
            <w:shd w:val="clear" w:color="auto" w:fill="F2F2F2"/>
          </w:tcPr>
          <w:p w14:paraId="0523974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lastRenderedPageBreak/>
              <w:t>Required reading</w:t>
            </w:r>
          </w:p>
        </w:tc>
        <w:tc>
          <w:tcPr>
            <w:tcW w:w="7487" w:type="dxa"/>
            <w:gridSpan w:val="30"/>
          </w:tcPr>
          <w:p w14:paraId="416F45C0" w14:textId="77777777" w:rsidR="00ED11B7" w:rsidRPr="00C52F9E" w:rsidRDefault="00ED11B7" w:rsidP="00ED11B7">
            <w:pPr>
              <w:pStyle w:val="Standard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color w:val="000000"/>
                <w:sz w:val="18"/>
                <w:szCs w:val="18"/>
                <w:lang w:val="en-US"/>
              </w:rPr>
              <w:t xml:space="preserve">Abbott, H. Porter. </w:t>
            </w:r>
            <w:r w:rsidRPr="00C52F9E">
              <w:rPr>
                <w:rFonts w:ascii="Merriweather" w:hAnsi="Merriweather"/>
                <w:i/>
                <w:iCs/>
                <w:color w:val="000000"/>
                <w:sz w:val="18"/>
                <w:szCs w:val="18"/>
                <w:lang w:val="en-US"/>
              </w:rPr>
              <w:t>The Cambridge Introduction to Narrative</w:t>
            </w:r>
            <w:r w:rsidRPr="00C52F9E">
              <w:rPr>
                <w:rFonts w:ascii="Merriweather" w:hAnsi="Merriweather"/>
                <w:color w:val="000000"/>
                <w:sz w:val="18"/>
                <w:szCs w:val="18"/>
                <w:lang w:val="en-US"/>
              </w:rPr>
              <w:t>. Cambridge: Cambridge University Press, 2002. (selected parts)</w:t>
            </w:r>
          </w:p>
          <w:p w14:paraId="4E593DE6" w14:textId="6BBC973B" w:rsidR="00AC192C" w:rsidRPr="00C52F9E" w:rsidRDefault="00AC192C" w:rsidP="00ED11B7">
            <w:pPr>
              <w:pStyle w:val="Standard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sz w:val="18"/>
                <w:szCs w:val="18"/>
                <w:lang w:val="en-US"/>
              </w:rPr>
              <w:t xml:space="preserve">Bloom; H. (ed) </w:t>
            </w:r>
            <w:r w:rsidRPr="00C52F9E">
              <w:rPr>
                <w:rFonts w:ascii="Merriweather" w:hAnsi="Merriweather"/>
                <w:i/>
                <w:iCs/>
                <w:sz w:val="18"/>
                <w:szCs w:val="18"/>
                <w:lang w:val="en-US"/>
              </w:rPr>
              <w:t xml:space="preserve">Margaret Atwood's The Handmaid's Tale. </w:t>
            </w:r>
            <w:r w:rsidRPr="00C52F9E">
              <w:rPr>
                <w:rFonts w:ascii="Merriweather" w:hAnsi="Merriweather"/>
                <w:sz w:val="18"/>
                <w:szCs w:val="18"/>
                <w:lang w:val="en-US"/>
              </w:rPr>
              <w:t>Chelsea House Publisher. (pp. 3- 41).</w:t>
            </w:r>
          </w:p>
          <w:p w14:paraId="535AB873" w14:textId="77777777" w:rsidR="0015778E" w:rsidRPr="00C52F9E" w:rsidRDefault="0015778E" w:rsidP="0015778E">
            <w:pPr>
              <w:pStyle w:val="Standard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sz w:val="18"/>
                <w:szCs w:val="18"/>
                <w:lang w:val="en-US"/>
              </w:rPr>
              <w:t xml:space="preserve">Claeys Gregory (ed) The </w:t>
            </w:r>
            <w:r w:rsidRPr="00C52F9E">
              <w:rPr>
                <w:rFonts w:ascii="Merriweather" w:hAnsi="Merriweather"/>
                <w:i/>
                <w:iCs/>
                <w:sz w:val="18"/>
                <w:szCs w:val="18"/>
                <w:lang w:val="en-US"/>
              </w:rPr>
              <w:t>Cambridge Companion to</w:t>
            </w:r>
            <w:r w:rsidRPr="00C52F9E">
              <w:rPr>
                <w:rFonts w:ascii="Merriweather" w:hAnsi="Merriweather"/>
                <w:sz w:val="18"/>
                <w:szCs w:val="18"/>
                <w:lang w:val="en-US"/>
              </w:rPr>
              <w:t xml:space="preserve"> The</w:t>
            </w:r>
            <w:r w:rsidRPr="00C52F9E">
              <w:rPr>
                <w:rFonts w:ascii="Merriweather" w:hAnsi="Merriweather"/>
                <w:i/>
                <w:iCs/>
                <w:sz w:val="18"/>
                <w:szCs w:val="18"/>
                <w:lang w:val="en-US"/>
              </w:rPr>
              <w:t xml:space="preserve"> Utopian Literature.</w:t>
            </w:r>
          </w:p>
          <w:p w14:paraId="354A8268" w14:textId="20AA136B" w:rsidR="0015778E" w:rsidRPr="00C52F9E" w:rsidRDefault="0015778E" w:rsidP="0015778E">
            <w:pPr>
              <w:pStyle w:val="Standard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sz w:val="18"/>
                <w:szCs w:val="18"/>
                <w:lang w:val="en-US"/>
              </w:rPr>
              <w:t xml:space="preserve">Lauro, Sarah, Juliet </w:t>
            </w:r>
            <w:r w:rsidRPr="00C52F9E">
              <w:rPr>
                <w:rFonts w:ascii="Merriweather" w:hAnsi="Merriweather"/>
                <w:i/>
                <w:iCs/>
                <w:sz w:val="18"/>
                <w:szCs w:val="18"/>
                <w:lang w:val="en-US"/>
              </w:rPr>
              <w:t>A Zombie theory: A reader.</w:t>
            </w:r>
            <w:r w:rsidRPr="00C52F9E">
              <w:rPr>
                <w:rFonts w:ascii="Merriweather" w:hAnsi="Merriweather"/>
                <w:sz w:val="18"/>
                <w:szCs w:val="18"/>
                <w:lang w:val="en-US"/>
              </w:rPr>
              <w:t xml:space="preserve"> University of Minnesota Press. 2017 (selected parts) </w:t>
            </w:r>
          </w:p>
          <w:p w14:paraId="5F050663" w14:textId="5ED2E0A6" w:rsidR="00AC192C" w:rsidRPr="00C52F9E" w:rsidRDefault="00AC192C" w:rsidP="00422F13">
            <w:pPr>
              <w:pStyle w:val="Standard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sz w:val="18"/>
                <w:szCs w:val="18"/>
                <w:lang w:val="en-US"/>
              </w:rPr>
              <w:t xml:space="preserve">Kaplan. E. A. </w:t>
            </w:r>
            <w:r w:rsidRPr="00C52F9E">
              <w:rPr>
                <w:rFonts w:ascii="Merriweather" w:hAnsi="Merriweather"/>
                <w:i/>
                <w:iCs/>
                <w:sz w:val="18"/>
                <w:szCs w:val="18"/>
                <w:lang w:val="en-US"/>
              </w:rPr>
              <w:t>Climate Trauma. Foreseeing the Future in Dystopian film and Fiction</w:t>
            </w:r>
            <w:r w:rsidRPr="00C52F9E">
              <w:rPr>
                <w:rFonts w:ascii="Merriweather" w:hAnsi="Merriweather"/>
                <w:sz w:val="18"/>
                <w:szCs w:val="18"/>
                <w:lang w:val="en-US"/>
              </w:rPr>
              <w:t>. Rutgers University Press. London. 2016 (pp. 1-18; 35-54)</w:t>
            </w:r>
          </w:p>
          <w:p w14:paraId="247A143F" w14:textId="252287DC" w:rsidR="00422F13" w:rsidRPr="00C52F9E" w:rsidRDefault="00422F13" w:rsidP="00422F13">
            <w:pPr>
              <w:pStyle w:val="Standard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sz w:val="18"/>
                <w:szCs w:val="18"/>
              </w:rPr>
              <w:t>Darko Suvin, “A Tractate on Dystopia,” [first published 2001], Defined by a Hollow: Essays on Utopia, Science Fiction, and Political Epistemology, (Germany: Peter Lang, 2010) (381-413)</w:t>
            </w:r>
          </w:p>
          <w:p w14:paraId="00FF93AC" w14:textId="4DA8A0CF" w:rsidR="00422F13" w:rsidRPr="00C52F9E" w:rsidRDefault="00422F13" w:rsidP="00AC192C">
            <w:pPr>
              <w:pStyle w:val="StandardWeb"/>
              <w:spacing w:before="0" w:beforeAutospacing="0" w:after="0" w:afterAutospacing="0"/>
              <w:ind w:left="360"/>
              <w:rPr>
                <w:rFonts w:ascii="Merriweather" w:hAnsi="Merriweather"/>
                <w:color w:val="000000"/>
                <w:sz w:val="18"/>
                <w:szCs w:val="18"/>
                <w:lang w:val="en-US"/>
              </w:rPr>
            </w:pPr>
          </w:p>
        </w:tc>
      </w:tr>
      <w:tr w:rsidR="00ED11B7" w:rsidRPr="00C52F9E" w14:paraId="525CB011" w14:textId="77777777" w:rsidTr="00496771">
        <w:tc>
          <w:tcPr>
            <w:tcW w:w="1801" w:type="dxa"/>
            <w:shd w:val="clear" w:color="auto" w:fill="F2F2F2"/>
          </w:tcPr>
          <w:p w14:paraId="51FA1E8F"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Additional reading</w:t>
            </w:r>
          </w:p>
        </w:tc>
        <w:tc>
          <w:tcPr>
            <w:tcW w:w="7487" w:type="dxa"/>
            <w:gridSpan w:val="30"/>
          </w:tcPr>
          <w:p w14:paraId="0373349C" w14:textId="77777777" w:rsidR="00ED11B7" w:rsidRPr="00C52F9E" w:rsidRDefault="00ED11B7" w:rsidP="00ED11B7">
            <w:pPr>
              <w:pStyle w:val="Standard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Beller, Jonathan. </w:t>
            </w:r>
            <w:r w:rsidRPr="00C52F9E">
              <w:rPr>
                <w:rFonts w:ascii="Merriweather" w:hAnsi="Merriweather"/>
                <w:i/>
                <w:iCs/>
                <w:color w:val="000000"/>
                <w:sz w:val="18"/>
                <w:szCs w:val="18"/>
                <w:lang w:val="en-US"/>
              </w:rPr>
              <w:t>The Cinematic Mode of Production: Attention Economy and Society of Spectacle.</w:t>
            </w:r>
            <w:r w:rsidRPr="00C52F9E">
              <w:rPr>
                <w:rFonts w:ascii="Merriweather" w:hAnsi="Merriweather"/>
                <w:color w:val="000000"/>
                <w:sz w:val="18"/>
                <w:szCs w:val="18"/>
                <w:lang w:val="en-US"/>
              </w:rPr>
              <w:t xml:space="preserve"> London: University Press of New England. 2006. (selected parts)</w:t>
            </w:r>
          </w:p>
          <w:p w14:paraId="75B60448" w14:textId="77777777" w:rsidR="00ED11B7" w:rsidRPr="00C52F9E" w:rsidRDefault="00ED11B7" w:rsidP="00ED11B7">
            <w:pPr>
              <w:pStyle w:val="Standard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color w:val="000000"/>
                <w:sz w:val="18"/>
                <w:szCs w:val="18"/>
                <w:lang w:val="en-US"/>
              </w:rPr>
              <w:t xml:space="preserve">Benjamin, Walter. </w:t>
            </w:r>
            <w:r w:rsidRPr="00C52F9E">
              <w:rPr>
                <w:rFonts w:ascii="Merriweather" w:hAnsi="Merriweather"/>
                <w:i/>
                <w:color w:val="000000"/>
                <w:sz w:val="18"/>
                <w:szCs w:val="18"/>
                <w:lang w:val="en-US"/>
              </w:rPr>
              <w:t>Illuminations.</w:t>
            </w:r>
            <w:r w:rsidRPr="00C52F9E">
              <w:rPr>
                <w:rFonts w:ascii="Merriweather" w:hAnsi="Merriweather"/>
                <w:color w:val="000000"/>
                <w:sz w:val="18"/>
                <w:szCs w:val="18"/>
                <w:lang w:val="en-US"/>
              </w:rPr>
              <w:t xml:space="preserve"> New York: Harcourt, Brace &amp;World. 1968. (selected parts)</w:t>
            </w:r>
          </w:p>
          <w:p w14:paraId="62CF4686" w14:textId="77777777" w:rsidR="00ED11B7" w:rsidRPr="00C52F9E" w:rsidRDefault="00ED11B7" w:rsidP="00ED11B7">
            <w:pPr>
              <w:pStyle w:val="Standard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Deleuze, Gilles, </w:t>
            </w:r>
            <w:r w:rsidRPr="00C52F9E">
              <w:rPr>
                <w:rFonts w:ascii="Merriweather" w:hAnsi="Merriweather"/>
                <w:i/>
                <w:color w:val="000000"/>
                <w:sz w:val="18"/>
                <w:szCs w:val="18"/>
                <w:lang w:val="en-US"/>
              </w:rPr>
              <w:t>The movement-image.</w:t>
            </w:r>
            <w:r w:rsidRPr="00C52F9E">
              <w:rPr>
                <w:rFonts w:ascii="Merriweather" w:hAnsi="Merriweather"/>
                <w:color w:val="000000"/>
                <w:sz w:val="18"/>
                <w:szCs w:val="18"/>
                <w:lang w:val="en-US"/>
              </w:rPr>
              <w:t xml:space="preserve"> Minneapolis: University of Minnesota Press. 1986. (selected parts)</w:t>
            </w:r>
          </w:p>
          <w:p w14:paraId="44D172FF" w14:textId="77777777" w:rsidR="00ED11B7" w:rsidRPr="00C52F9E" w:rsidRDefault="00ED11B7" w:rsidP="00ED11B7">
            <w:pPr>
              <w:pStyle w:val="Standard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Doane, May Ann. </w:t>
            </w:r>
            <w:r w:rsidRPr="00C52F9E">
              <w:rPr>
                <w:rFonts w:ascii="Merriweather" w:hAnsi="Merriweather"/>
                <w:i/>
                <w:color w:val="000000"/>
                <w:sz w:val="18"/>
                <w:szCs w:val="18"/>
                <w:lang w:val="en-US"/>
              </w:rPr>
              <w:t>The Emergence of Cinematic Time, Modernity, Congigency, the Archive.</w:t>
            </w:r>
            <w:r w:rsidRPr="00C52F9E">
              <w:rPr>
                <w:rFonts w:ascii="Merriweather" w:hAnsi="Merriweather"/>
                <w:color w:val="000000"/>
                <w:sz w:val="18"/>
                <w:szCs w:val="18"/>
                <w:lang w:val="en-US"/>
              </w:rPr>
              <w:t xml:space="preserve"> Camridbe: Harvard University Press, 2002. (selected parts)</w:t>
            </w:r>
          </w:p>
          <w:p w14:paraId="32358531" w14:textId="77777777" w:rsidR="00ED11B7" w:rsidRPr="00C52F9E" w:rsidRDefault="00ED11B7" w:rsidP="00ED11B7">
            <w:pPr>
              <w:pStyle w:val="Standard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Morson, Gary Saul. </w:t>
            </w:r>
            <w:r w:rsidRPr="00C52F9E">
              <w:rPr>
                <w:rFonts w:ascii="Merriweather" w:hAnsi="Merriweather"/>
                <w:i/>
                <w:iCs/>
                <w:color w:val="000000"/>
                <w:sz w:val="18"/>
                <w:szCs w:val="18"/>
                <w:lang w:val="en-US"/>
              </w:rPr>
              <w:t>Narrative and Freedom/ In the Shadows of Time</w:t>
            </w:r>
            <w:r w:rsidRPr="00C52F9E">
              <w:rPr>
                <w:rFonts w:ascii="Merriweather" w:hAnsi="Merriweather"/>
                <w:color w:val="000000"/>
                <w:sz w:val="18"/>
                <w:szCs w:val="18"/>
                <w:lang w:val="en-US"/>
              </w:rPr>
              <w:t>. Yale University Press. 1994. (selected parts)</w:t>
            </w:r>
          </w:p>
          <w:p w14:paraId="4A437980" w14:textId="77777777" w:rsidR="00ED11B7" w:rsidRPr="00C52F9E" w:rsidRDefault="00ED11B7" w:rsidP="00ED11B7">
            <w:pPr>
              <w:pStyle w:val="Standard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Ranciere, Jacques. </w:t>
            </w:r>
            <w:r w:rsidRPr="00C52F9E">
              <w:rPr>
                <w:rFonts w:ascii="Merriweather" w:hAnsi="Merriweather"/>
                <w:i/>
                <w:iCs/>
                <w:color w:val="000000"/>
                <w:sz w:val="18"/>
                <w:szCs w:val="18"/>
                <w:lang w:val="en-US"/>
              </w:rPr>
              <w:t>The Future of the Image.</w:t>
            </w:r>
            <w:r w:rsidRPr="00C52F9E">
              <w:rPr>
                <w:rFonts w:ascii="Merriweather" w:hAnsi="Merriweather"/>
                <w:color w:val="000000"/>
                <w:sz w:val="18"/>
                <w:szCs w:val="18"/>
                <w:lang w:val="en-US"/>
              </w:rPr>
              <w:t xml:space="preserve"> London: Verso, 2007. (selected parts)</w:t>
            </w:r>
          </w:p>
          <w:p w14:paraId="1998EF08" w14:textId="77777777" w:rsidR="00ED11B7" w:rsidRPr="00C52F9E" w:rsidRDefault="00ED11B7" w:rsidP="00ED11B7">
            <w:pPr>
              <w:pStyle w:val="Standard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Stam, Robert. </w:t>
            </w:r>
            <w:r w:rsidRPr="00C52F9E">
              <w:rPr>
                <w:rFonts w:ascii="Merriweather" w:hAnsi="Merriweather"/>
                <w:i/>
                <w:color w:val="000000"/>
                <w:sz w:val="18"/>
                <w:szCs w:val="18"/>
                <w:lang w:val="en-US"/>
              </w:rPr>
              <w:t>Literature through Film. Realism, Magic, and the Art of Adaptation</w:t>
            </w:r>
            <w:r w:rsidRPr="00C52F9E">
              <w:rPr>
                <w:rFonts w:ascii="Merriweather" w:hAnsi="Merriweather"/>
                <w:color w:val="000000"/>
                <w:sz w:val="18"/>
                <w:szCs w:val="18"/>
                <w:lang w:val="en-US"/>
              </w:rPr>
              <w:t>. London: Blackwall Publishing. 2005. (selected parts)</w:t>
            </w:r>
          </w:p>
          <w:p w14:paraId="42577EFA" w14:textId="31AF0A99" w:rsidR="00AC192C" w:rsidRPr="00C52F9E" w:rsidRDefault="00AC192C" w:rsidP="00ED11B7">
            <w:pPr>
              <w:pStyle w:val="StandardWeb"/>
              <w:numPr>
                <w:ilvl w:val="0"/>
                <w:numId w:val="6"/>
              </w:numPr>
              <w:rPr>
                <w:rFonts w:ascii="Merriweather" w:hAnsi="Merriweather"/>
                <w:color w:val="000000"/>
                <w:sz w:val="18"/>
                <w:szCs w:val="18"/>
                <w:lang w:val="en-US"/>
              </w:rPr>
            </w:pPr>
            <w:r w:rsidRPr="00C52F9E">
              <w:rPr>
                <w:rFonts w:ascii="Merriweather" w:hAnsi="Merriweather"/>
                <w:sz w:val="18"/>
                <w:szCs w:val="18"/>
                <w:lang w:eastAsia="en-GB"/>
              </w:rPr>
              <w:t xml:space="preserve">Vrbančić, Mario. </w:t>
            </w:r>
            <w:r w:rsidRPr="00C52F9E">
              <w:rPr>
                <w:rFonts w:ascii="Merriweather" w:hAnsi="Merriweather"/>
                <w:i/>
                <w:iCs/>
                <w:sz w:val="18"/>
                <w:szCs w:val="18"/>
                <w:lang w:eastAsia="en-GB"/>
              </w:rPr>
              <w:t>The Future od Dystopia</w:t>
            </w:r>
            <w:r w:rsidRPr="00C52F9E">
              <w:rPr>
                <w:rFonts w:ascii="Merriweather" w:hAnsi="Merriweather"/>
                <w:sz w:val="18"/>
                <w:szCs w:val="18"/>
                <w:lang w:eastAsia="en-GB"/>
              </w:rPr>
              <w:t>. 2022.</w:t>
            </w:r>
          </w:p>
          <w:p w14:paraId="1B16BCFB" w14:textId="77777777" w:rsidR="00ED11B7" w:rsidRPr="00C52F9E" w:rsidRDefault="00ED11B7" w:rsidP="00ED11B7">
            <w:pPr>
              <w:pStyle w:val="Standard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Žižek, Slavoj.  </w:t>
            </w:r>
            <w:r w:rsidRPr="00C52F9E">
              <w:rPr>
                <w:rFonts w:ascii="Merriweather" w:hAnsi="Merriweather"/>
                <w:i/>
                <w:iCs/>
                <w:color w:val="000000"/>
                <w:sz w:val="18"/>
                <w:szCs w:val="18"/>
                <w:lang w:val="en-US"/>
              </w:rPr>
              <w:t>The Fright of Real Tears: Krzysztof Kieślowski Between Theory and Post-Theory</w:t>
            </w:r>
            <w:r w:rsidRPr="00C52F9E">
              <w:rPr>
                <w:rFonts w:ascii="Merriweather" w:hAnsi="Merriweather"/>
                <w:color w:val="000000"/>
                <w:sz w:val="18"/>
                <w:szCs w:val="18"/>
                <w:lang w:val="en-US"/>
              </w:rPr>
              <w:t>. London: BFI Publishing. 2001. (selected parts)</w:t>
            </w:r>
          </w:p>
        </w:tc>
      </w:tr>
      <w:tr w:rsidR="00ED11B7" w:rsidRPr="00C52F9E" w14:paraId="1752183E" w14:textId="77777777" w:rsidTr="00496771">
        <w:tc>
          <w:tcPr>
            <w:tcW w:w="1801" w:type="dxa"/>
            <w:shd w:val="clear" w:color="auto" w:fill="F2F2F2"/>
          </w:tcPr>
          <w:p w14:paraId="48DB4F92"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Internet  sources</w:t>
            </w:r>
          </w:p>
        </w:tc>
        <w:tc>
          <w:tcPr>
            <w:tcW w:w="7487" w:type="dxa"/>
            <w:gridSpan w:val="30"/>
          </w:tcPr>
          <w:p w14:paraId="20887440" w14:textId="77777777" w:rsidR="00ED11B7" w:rsidRPr="00C52F9E" w:rsidRDefault="00ED11B7" w:rsidP="00496771">
            <w:pPr>
              <w:rPr>
                <w:rFonts w:ascii="Merriweather" w:hAnsi="Merriweather"/>
                <w:color w:val="000000"/>
                <w:sz w:val="18"/>
                <w:szCs w:val="18"/>
                <w:lang w:val="en-US"/>
              </w:rPr>
            </w:pPr>
            <w:r w:rsidRPr="00C52F9E">
              <w:rPr>
                <w:rFonts w:ascii="Merriweather" w:hAnsi="Merriweather"/>
                <w:color w:val="000000"/>
                <w:sz w:val="18"/>
                <w:szCs w:val="18"/>
                <w:lang w:val="en-US"/>
              </w:rPr>
              <w:t>Narration and the art of film, Mike Figgis</w:t>
            </w:r>
          </w:p>
          <w:p w14:paraId="2DE0776B" w14:textId="77777777" w:rsidR="00ED11B7" w:rsidRPr="00C52F9E" w:rsidRDefault="00ED11B7" w:rsidP="00496771">
            <w:pPr>
              <w:spacing w:before="0" w:after="0"/>
              <w:rPr>
                <w:rFonts w:ascii="Merriweather" w:eastAsia="MS Gothic" w:hAnsi="Merriweather"/>
                <w:sz w:val="18"/>
                <w:szCs w:val="18"/>
                <w:lang w:val="en-US"/>
              </w:rPr>
            </w:pPr>
            <w:r w:rsidRPr="00C52F9E">
              <w:rPr>
                <w:rFonts w:ascii="Merriweather" w:hAnsi="Merriweather"/>
                <w:color w:val="000000"/>
                <w:sz w:val="18"/>
                <w:szCs w:val="18"/>
                <w:lang w:val="en-US"/>
              </w:rPr>
              <w:t>http://www.youtube.com/watch?v=uIH7OhOnGhY</w:t>
            </w:r>
          </w:p>
        </w:tc>
      </w:tr>
      <w:tr w:rsidR="00ED11B7" w:rsidRPr="00C52F9E" w14:paraId="72356058" w14:textId="77777777" w:rsidTr="00496771">
        <w:tc>
          <w:tcPr>
            <w:tcW w:w="1801" w:type="dxa"/>
            <w:vMerge w:val="restart"/>
            <w:shd w:val="clear" w:color="auto" w:fill="F2F2F2"/>
            <w:vAlign w:val="center"/>
          </w:tcPr>
          <w:p w14:paraId="4378CA3B"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Assessment criteria of learning outcomes</w:t>
            </w:r>
          </w:p>
        </w:tc>
        <w:tc>
          <w:tcPr>
            <w:tcW w:w="5754" w:type="dxa"/>
            <w:gridSpan w:val="25"/>
          </w:tcPr>
          <w:p w14:paraId="0BF30CC2" w14:textId="77777777" w:rsidR="00ED11B7" w:rsidRPr="00C52F9E" w:rsidRDefault="00ED11B7" w:rsidP="00496771">
            <w:pPr>
              <w:tabs>
                <w:tab w:val="left" w:pos="1218"/>
              </w:tabs>
              <w:spacing w:before="20" w:after="20"/>
              <w:jc w:val="center"/>
              <w:rPr>
                <w:rFonts w:ascii="Merriweather" w:eastAsia="MS Gothic" w:hAnsi="Merriweather"/>
                <w:sz w:val="18"/>
                <w:szCs w:val="18"/>
                <w:lang w:val="en-US"/>
              </w:rPr>
            </w:pPr>
            <w:r w:rsidRPr="00C52F9E">
              <w:rPr>
                <w:rFonts w:ascii="Merriweather" w:hAnsi="Merriweather"/>
                <w:sz w:val="18"/>
                <w:szCs w:val="18"/>
                <w:lang w:val="en-US" w:eastAsia="hr-HR"/>
              </w:rPr>
              <w:t>Final exam only</w:t>
            </w:r>
          </w:p>
        </w:tc>
        <w:tc>
          <w:tcPr>
            <w:tcW w:w="1733" w:type="dxa"/>
            <w:gridSpan w:val="5"/>
          </w:tcPr>
          <w:p w14:paraId="063D215B" w14:textId="77777777" w:rsidR="00ED11B7" w:rsidRPr="00C52F9E" w:rsidRDefault="00ED11B7" w:rsidP="00496771">
            <w:pPr>
              <w:tabs>
                <w:tab w:val="left" w:pos="1218"/>
              </w:tabs>
              <w:spacing w:before="20" w:after="20"/>
              <w:jc w:val="center"/>
              <w:rPr>
                <w:rFonts w:ascii="Merriweather" w:eastAsia="MS Gothic" w:hAnsi="Merriweather"/>
                <w:sz w:val="18"/>
                <w:szCs w:val="18"/>
                <w:lang w:val="en-US"/>
              </w:rPr>
            </w:pPr>
          </w:p>
        </w:tc>
      </w:tr>
      <w:tr w:rsidR="00ED11B7" w:rsidRPr="00C52F9E" w14:paraId="7691B267" w14:textId="77777777" w:rsidTr="00496771">
        <w:tc>
          <w:tcPr>
            <w:tcW w:w="1801" w:type="dxa"/>
            <w:vMerge/>
            <w:shd w:val="clear" w:color="auto" w:fill="F2F2F2"/>
          </w:tcPr>
          <w:p w14:paraId="04BE0A55" w14:textId="77777777" w:rsidR="00ED11B7" w:rsidRPr="00C52F9E" w:rsidRDefault="00ED11B7" w:rsidP="00496771">
            <w:pPr>
              <w:spacing w:before="20" w:after="20"/>
              <w:rPr>
                <w:rFonts w:ascii="Merriweather" w:hAnsi="Merriweather"/>
                <w:b/>
                <w:sz w:val="18"/>
                <w:szCs w:val="18"/>
                <w:lang w:val="en-US"/>
              </w:rPr>
            </w:pPr>
          </w:p>
        </w:tc>
        <w:tc>
          <w:tcPr>
            <w:tcW w:w="2080" w:type="dxa"/>
            <w:gridSpan w:val="10"/>
            <w:vAlign w:val="center"/>
          </w:tcPr>
          <w:p w14:paraId="099F03D2"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Final written exam</w:t>
            </w:r>
          </w:p>
        </w:tc>
        <w:tc>
          <w:tcPr>
            <w:tcW w:w="2181" w:type="dxa"/>
            <w:gridSpan w:val="8"/>
            <w:vAlign w:val="center"/>
          </w:tcPr>
          <w:p w14:paraId="346257D2"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Final oral exam</w:t>
            </w:r>
          </w:p>
        </w:tc>
        <w:tc>
          <w:tcPr>
            <w:tcW w:w="1493" w:type="dxa"/>
            <w:gridSpan w:val="7"/>
            <w:vAlign w:val="center"/>
          </w:tcPr>
          <w:p w14:paraId="3BCFE689"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Final written and oral exam</w:t>
            </w:r>
          </w:p>
        </w:tc>
        <w:tc>
          <w:tcPr>
            <w:tcW w:w="1733" w:type="dxa"/>
            <w:gridSpan w:val="5"/>
            <w:vAlign w:val="center"/>
          </w:tcPr>
          <w:p w14:paraId="31CBE80B"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Practical work and final exam</w:t>
            </w:r>
          </w:p>
        </w:tc>
      </w:tr>
      <w:tr w:rsidR="00ED11B7" w:rsidRPr="00C52F9E" w14:paraId="2BF627B4" w14:textId="77777777" w:rsidTr="00496771">
        <w:tc>
          <w:tcPr>
            <w:tcW w:w="1801" w:type="dxa"/>
            <w:vMerge/>
            <w:shd w:val="clear" w:color="auto" w:fill="F2F2F2"/>
          </w:tcPr>
          <w:p w14:paraId="4E761367" w14:textId="77777777" w:rsidR="00ED11B7" w:rsidRPr="00C52F9E" w:rsidRDefault="00ED11B7" w:rsidP="00496771">
            <w:pPr>
              <w:spacing w:before="20" w:after="20"/>
              <w:rPr>
                <w:rFonts w:ascii="Merriweather" w:hAnsi="Merriweather"/>
                <w:b/>
                <w:sz w:val="18"/>
                <w:szCs w:val="18"/>
                <w:lang w:val="en-US"/>
              </w:rPr>
            </w:pPr>
          </w:p>
        </w:tc>
        <w:tc>
          <w:tcPr>
            <w:tcW w:w="1426" w:type="dxa"/>
            <w:gridSpan w:val="5"/>
            <w:vAlign w:val="center"/>
          </w:tcPr>
          <w:p w14:paraId="22D3252B"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 xml:space="preserve">homework </w:t>
            </w:r>
          </w:p>
        </w:tc>
        <w:tc>
          <w:tcPr>
            <w:tcW w:w="1701" w:type="dxa"/>
            <w:gridSpan w:val="9"/>
            <w:vAlign w:val="center"/>
          </w:tcPr>
          <w:p w14:paraId="1945B8CB"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Test/homework and final exam</w:t>
            </w:r>
          </w:p>
        </w:tc>
        <w:tc>
          <w:tcPr>
            <w:tcW w:w="1134" w:type="dxa"/>
            <w:gridSpan w:val="4"/>
            <w:vAlign w:val="center"/>
          </w:tcPr>
          <w:p w14:paraId="22CEF2E1" w14:textId="3FEE7951"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 xml:space="preserve">Seminar </w:t>
            </w:r>
            <w:r w:rsidR="009F3726" w:rsidRPr="00C52F9E">
              <w:rPr>
                <w:rFonts w:ascii="Merriweather" w:hAnsi="Merriweather"/>
                <w:sz w:val="18"/>
                <w:szCs w:val="18"/>
                <w:lang w:val="en-US" w:eastAsia="hr-HR"/>
              </w:rPr>
              <w:t>oral presentation</w:t>
            </w:r>
          </w:p>
        </w:tc>
        <w:tc>
          <w:tcPr>
            <w:tcW w:w="1134" w:type="dxa"/>
            <w:gridSpan w:val="5"/>
            <w:vAlign w:val="center"/>
          </w:tcPr>
          <w:p w14:paraId="78485EE0"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Seminar paper and final exam</w:t>
            </w:r>
          </w:p>
        </w:tc>
        <w:tc>
          <w:tcPr>
            <w:tcW w:w="908" w:type="dxa"/>
            <w:gridSpan w:val="5"/>
            <w:vAlign w:val="center"/>
          </w:tcPr>
          <w:p w14:paraId="0B6CBFF9" w14:textId="77777777" w:rsidR="00ED11B7" w:rsidRPr="00C52F9E" w:rsidRDefault="00ED11B7" w:rsidP="00496771">
            <w:pPr>
              <w:widowControl w:val="0"/>
              <w:tabs>
                <w:tab w:val="center" w:pos="759"/>
              </w:tabs>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Practical work</w:t>
            </w:r>
          </w:p>
        </w:tc>
        <w:tc>
          <w:tcPr>
            <w:tcW w:w="1184" w:type="dxa"/>
            <w:gridSpan w:val="2"/>
            <w:vAlign w:val="center"/>
          </w:tcPr>
          <w:p w14:paraId="660D6C07" w14:textId="77777777" w:rsidR="00ED11B7" w:rsidRPr="00C52F9E" w:rsidRDefault="00ED11B7" w:rsidP="00496771">
            <w:pPr>
              <w:widowControl w:val="0"/>
              <w:tabs>
                <w:tab w:val="center" w:pos="759"/>
              </w:tabs>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other forms: essay</w:t>
            </w:r>
          </w:p>
        </w:tc>
      </w:tr>
      <w:tr w:rsidR="00ED11B7" w:rsidRPr="00C52F9E" w14:paraId="26725017" w14:textId="77777777" w:rsidTr="00496771">
        <w:tc>
          <w:tcPr>
            <w:tcW w:w="1801" w:type="dxa"/>
            <w:shd w:val="clear" w:color="auto" w:fill="F2F2F2"/>
          </w:tcPr>
          <w:p w14:paraId="1D5DF21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lastRenderedPageBreak/>
              <w:t>Calculation of final grade</w:t>
            </w:r>
          </w:p>
        </w:tc>
        <w:tc>
          <w:tcPr>
            <w:tcW w:w="7487" w:type="dxa"/>
            <w:gridSpan w:val="30"/>
            <w:vAlign w:val="center"/>
          </w:tcPr>
          <w:p w14:paraId="381D440F" w14:textId="77B6480C" w:rsidR="00ED11B7" w:rsidRPr="00C52F9E" w:rsidRDefault="00B96304" w:rsidP="00496771">
            <w:pPr>
              <w:spacing w:after="0"/>
              <w:rPr>
                <w:rFonts w:ascii="Merriweather" w:hAnsi="Merriweather"/>
                <w:color w:val="000000"/>
                <w:sz w:val="18"/>
                <w:szCs w:val="18"/>
                <w:lang w:val="en-US"/>
              </w:rPr>
            </w:pPr>
            <w:r w:rsidRPr="00C52F9E">
              <w:rPr>
                <w:rFonts w:ascii="Merriweather" w:hAnsi="Merriweather"/>
                <w:color w:val="000000"/>
                <w:sz w:val="18"/>
                <w:szCs w:val="18"/>
                <w:lang w:val="en-US"/>
              </w:rPr>
              <w:t>1</w:t>
            </w:r>
            <w:r w:rsidR="00ED11B7" w:rsidRPr="00C52F9E">
              <w:rPr>
                <w:rFonts w:ascii="Merriweather" w:hAnsi="Merriweather"/>
                <w:color w:val="000000"/>
                <w:sz w:val="18"/>
                <w:szCs w:val="18"/>
                <w:lang w:val="en-US"/>
              </w:rPr>
              <w:t>0% Attendance and participation in class discussions; Homework</w:t>
            </w:r>
          </w:p>
          <w:p w14:paraId="55C8B5E9" w14:textId="677EF32F" w:rsidR="00ED11B7" w:rsidRPr="00C52F9E" w:rsidRDefault="00B96304" w:rsidP="00496771">
            <w:pPr>
              <w:spacing w:after="0"/>
              <w:rPr>
                <w:rFonts w:ascii="Merriweather" w:hAnsi="Merriweather"/>
                <w:color w:val="000000"/>
                <w:sz w:val="18"/>
                <w:szCs w:val="18"/>
                <w:lang w:val="en-US"/>
              </w:rPr>
            </w:pPr>
            <w:r w:rsidRPr="00C52F9E">
              <w:rPr>
                <w:rFonts w:ascii="Merriweather" w:hAnsi="Merriweather"/>
                <w:color w:val="000000"/>
                <w:sz w:val="18"/>
                <w:szCs w:val="18"/>
                <w:lang w:val="en-US"/>
              </w:rPr>
              <w:t>7</w:t>
            </w:r>
            <w:r w:rsidR="00ED11B7" w:rsidRPr="00C52F9E">
              <w:rPr>
                <w:rFonts w:ascii="Merriweather" w:hAnsi="Merriweather"/>
                <w:color w:val="000000"/>
                <w:sz w:val="18"/>
                <w:szCs w:val="18"/>
                <w:lang w:val="en-US"/>
              </w:rPr>
              <w:t>0% Essay Proposal (500 words) + Essay (3000-4000 words)</w:t>
            </w:r>
          </w:p>
          <w:p w14:paraId="0FF789E8" w14:textId="77777777" w:rsidR="00ED11B7" w:rsidRPr="00C52F9E" w:rsidRDefault="00ED11B7" w:rsidP="00496771">
            <w:pPr>
              <w:tabs>
                <w:tab w:val="left" w:pos="1218"/>
              </w:tabs>
              <w:spacing w:before="20" w:after="20"/>
              <w:rPr>
                <w:rFonts w:ascii="Merriweather" w:hAnsi="Merriweather"/>
                <w:color w:val="000000"/>
                <w:sz w:val="18"/>
                <w:szCs w:val="18"/>
                <w:lang w:val="en-US"/>
              </w:rPr>
            </w:pPr>
            <w:r w:rsidRPr="00C52F9E">
              <w:rPr>
                <w:rFonts w:ascii="Merriweather" w:hAnsi="Merriweather"/>
                <w:color w:val="000000"/>
                <w:sz w:val="18"/>
                <w:szCs w:val="18"/>
                <w:lang w:val="en-US"/>
              </w:rPr>
              <w:t xml:space="preserve">20% Oral presentation </w:t>
            </w:r>
          </w:p>
        </w:tc>
      </w:tr>
      <w:tr w:rsidR="00ED11B7" w:rsidRPr="00C52F9E" w14:paraId="5EA81A77" w14:textId="77777777" w:rsidTr="00C52F9E">
        <w:tc>
          <w:tcPr>
            <w:tcW w:w="1801" w:type="dxa"/>
            <w:vMerge w:val="restart"/>
            <w:shd w:val="clear" w:color="auto" w:fill="F2F2F2"/>
          </w:tcPr>
          <w:p w14:paraId="0A774EC9"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Grading scale</w:t>
            </w:r>
          </w:p>
          <w:p w14:paraId="1E1632FD"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54AECFB4"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0-60</w:t>
            </w:r>
          </w:p>
        </w:tc>
        <w:tc>
          <w:tcPr>
            <w:tcW w:w="6143" w:type="dxa"/>
            <w:gridSpan w:val="26"/>
            <w:vAlign w:val="center"/>
          </w:tcPr>
          <w:p w14:paraId="51630448"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Failure (1)</w:t>
            </w:r>
          </w:p>
        </w:tc>
      </w:tr>
      <w:tr w:rsidR="00ED11B7" w:rsidRPr="00C52F9E" w14:paraId="4B5901CD" w14:textId="77777777" w:rsidTr="00C52F9E">
        <w:tc>
          <w:tcPr>
            <w:tcW w:w="1801" w:type="dxa"/>
            <w:vMerge/>
            <w:shd w:val="clear" w:color="auto" w:fill="F2F2F2"/>
          </w:tcPr>
          <w:p w14:paraId="720C3F0A"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5ADB4D7B"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61-70</w:t>
            </w:r>
          </w:p>
        </w:tc>
        <w:tc>
          <w:tcPr>
            <w:tcW w:w="6143" w:type="dxa"/>
            <w:gridSpan w:val="26"/>
            <w:vAlign w:val="center"/>
          </w:tcPr>
          <w:p w14:paraId="2A38426C"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Satisfactory (2)</w:t>
            </w:r>
          </w:p>
        </w:tc>
      </w:tr>
      <w:tr w:rsidR="00ED11B7" w:rsidRPr="00C52F9E" w14:paraId="376E28F0" w14:textId="77777777" w:rsidTr="00C52F9E">
        <w:tc>
          <w:tcPr>
            <w:tcW w:w="1801" w:type="dxa"/>
            <w:vMerge/>
            <w:shd w:val="clear" w:color="auto" w:fill="F2F2F2"/>
          </w:tcPr>
          <w:p w14:paraId="30A6E3C6"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0D7CF5A7"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71-80</w:t>
            </w:r>
          </w:p>
        </w:tc>
        <w:tc>
          <w:tcPr>
            <w:tcW w:w="6143" w:type="dxa"/>
            <w:gridSpan w:val="26"/>
            <w:vAlign w:val="center"/>
          </w:tcPr>
          <w:p w14:paraId="0DE8CF8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Good (3)</w:t>
            </w:r>
          </w:p>
        </w:tc>
      </w:tr>
      <w:tr w:rsidR="00ED11B7" w:rsidRPr="00C52F9E" w14:paraId="2C0D78D0" w14:textId="77777777" w:rsidTr="00C52F9E">
        <w:tc>
          <w:tcPr>
            <w:tcW w:w="1801" w:type="dxa"/>
            <w:vMerge/>
            <w:shd w:val="clear" w:color="auto" w:fill="F2F2F2"/>
          </w:tcPr>
          <w:p w14:paraId="18255030"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6A820279"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81-90</w:t>
            </w:r>
          </w:p>
        </w:tc>
        <w:tc>
          <w:tcPr>
            <w:tcW w:w="6143" w:type="dxa"/>
            <w:gridSpan w:val="26"/>
            <w:vAlign w:val="center"/>
          </w:tcPr>
          <w:p w14:paraId="18A5CF4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Very good (4)</w:t>
            </w:r>
          </w:p>
        </w:tc>
      </w:tr>
      <w:tr w:rsidR="00ED11B7" w:rsidRPr="00C52F9E" w14:paraId="64BFEF0D" w14:textId="77777777" w:rsidTr="00C52F9E">
        <w:tc>
          <w:tcPr>
            <w:tcW w:w="1801" w:type="dxa"/>
            <w:vMerge/>
            <w:shd w:val="clear" w:color="auto" w:fill="F2F2F2"/>
          </w:tcPr>
          <w:p w14:paraId="1BE088E0"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0FEFAD87"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91-100</w:t>
            </w:r>
          </w:p>
        </w:tc>
        <w:tc>
          <w:tcPr>
            <w:tcW w:w="6143" w:type="dxa"/>
            <w:gridSpan w:val="26"/>
            <w:vAlign w:val="center"/>
          </w:tcPr>
          <w:p w14:paraId="78E0D7B3"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Excellent (5)</w:t>
            </w:r>
          </w:p>
        </w:tc>
      </w:tr>
      <w:tr w:rsidR="00ED11B7" w:rsidRPr="00C52F9E" w14:paraId="1888DBB6" w14:textId="77777777" w:rsidTr="00496771">
        <w:tc>
          <w:tcPr>
            <w:tcW w:w="1801" w:type="dxa"/>
            <w:shd w:val="clear" w:color="auto" w:fill="F2F2F2"/>
          </w:tcPr>
          <w:p w14:paraId="3242BDD5"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evaluation procedures</w:t>
            </w:r>
          </w:p>
        </w:tc>
        <w:tc>
          <w:tcPr>
            <w:tcW w:w="7487" w:type="dxa"/>
            <w:gridSpan w:val="30"/>
            <w:vAlign w:val="center"/>
          </w:tcPr>
          <w:p w14:paraId="457974BD" w14:textId="4107E9A0" w:rsidR="00ED11B7" w:rsidRPr="00C52F9E" w:rsidRDefault="009F3726"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Student evaluations conducted by the University</w:t>
            </w:r>
          </w:p>
          <w:p w14:paraId="5F8040C3"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Student evaluations conducted by the Department</w:t>
            </w:r>
          </w:p>
          <w:p w14:paraId="56416B54"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Internal evaluation of teaching</w:t>
            </w:r>
          </w:p>
          <w:p w14:paraId="26BF645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Department meetings discussing quality of teaching and results of student evaluations</w:t>
            </w:r>
          </w:p>
          <w:p w14:paraId="1779038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Other</w:t>
            </w:r>
          </w:p>
        </w:tc>
      </w:tr>
    </w:tbl>
    <w:p w14:paraId="4929D5EC" w14:textId="1B237817" w:rsidR="00ED11B7" w:rsidRPr="00C52F9E" w:rsidRDefault="00ED11B7" w:rsidP="00ED11B7">
      <w:pPr>
        <w:rPr>
          <w:rFonts w:ascii="Merriweather" w:hAnsi="Merriweather"/>
          <w:sz w:val="18"/>
          <w:szCs w:val="18"/>
          <w:lang w:val="en-US"/>
        </w:rPr>
      </w:pPr>
    </w:p>
    <w:p w14:paraId="46A35060" w14:textId="7DF5C682" w:rsidR="00EF63FE" w:rsidRPr="00C52F9E" w:rsidRDefault="00EF63FE" w:rsidP="00EF63FE">
      <w:pPr>
        <w:rPr>
          <w:rFonts w:ascii="Merriweather" w:hAnsi="Merriweather"/>
          <w:sz w:val="18"/>
          <w:szCs w:val="18"/>
        </w:rPr>
      </w:pPr>
    </w:p>
    <w:p w14:paraId="32B856DA" w14:textId="77777777" w:rsidR="00C70714" w:rsidRPr="00C52F9E" w:rsidRDefault="00C70714" w:rsidP="00E05309">
      <w:pPr>
        <w:pStyle w:val="StandardWeb"/>
        <w:rPr>
          <w:rFonts w:ascii="Merriweather" w:hAnsi="Merriweather"/>
          <w:b/>
          <w:bCs/>
          <w:sz w:val="18"/>
          <w:szCs w:val="18"/>
        </w:rPr>
      </w:pPr>
    </w:p>
    <w:p w14:paraId="4F1672E2" w14:textId="77777777" w:rsidR="00C70714" w:rsidRPr="00C52F9E" w:rsidRDefault="00C70714" w:rsidP="00E05309">
      <w:pPr>
        <w:pStyle w:val="StandardWeb"/>
        <w:rPr>
          <w:rFonts w:ascii="Merriweather" w:hAnsi="Merriweather"/>
          <w:b/>
          <w:bCs/>
          <w:sz w:val="18"/>
          <w:szCs w:val="18"/>
        </w:rPr>
      </w:pPr>
    </w:p>
    <w:p w14:paraId="23760837" w14:textId="77777777" w:rsidR="00C70714" w:rsidRPr="00C52F9E" w:rsidRDefault="00C70714" w:rsidP="00E05309">
      <w:pPr>
        <w:pStyle w:val="StandardWeb"/>
        <w:rPr>
          <w:rFonts w:ascii="Merriweather" w:hAnsi="Merriweather"/>
          <w:b/>
          <w:bCs/>
          <w:sz w:val="18"/>
          <w:szCs w:val="18"/>
        </w:rPr>
      </w:pPr>
    </w:p>
    <w:p w14:paraId="04DCE399" w14:textId="77777777" w:rsidR="00C70714" w:rsidRPr="00C52F9E" w:rsidRDefault="00C70714" w:rsidP="00E05309">
      <w:pPr>
        <w:pStyle w:val="StandardWeb"/>
        <w:rPr>
          <w:rFonts w:ascii="Merriweather" w:hAnsi="Merriweather"/>
          <w:b/>
          <w:bCs/>
          <w:sz w:val="18"/>
          <w:szCs w:val="18"/>
        </w:rPr>
      </w:pPr>
    </w:p>
    <w:p w14:paraId="01B28E37" w14:textId="77777777" w:rsidR="00C70714" w:rsidRPr="00C52F9E" w:rsidRDefault="00C70714" w:rsidP="00E05309">
      <w:pPr>
        <w:pStyle w:val="StandardWeb"/>
        <w:rPr>
          <w:rFonts w:ascii="Merriweather" w:hAnsi="Merriweather"/>
          <w:b/>
          <w:bCs/>
          <w:sz w:val="18"/>
          <w:szCs w:val="18"/>
        </w:rPr>
      </w:pPr>
    </w:p>
    <w:p w14:paraId="27E4D0FA" w14:textId="77777777" w:rsidR="00C70714" w:rsidRPr="00C52F9E" w:rsidRDefault="00C70714" w:rsidP="00E05309">
      <w:pPr>
        <w:pStyle w:val="StandardWeb"/>
        <w:rPr>
          <w:rFonts w:ascii="Merriweather" w:hAnsi="Merriweather"/>
          <w:b/>
          <w:bCs/>
          <w:sz w:val="18"/>
          <w:szCs w:val="18"/>
        </w:rPr>
      </w:pPr>
    </w:p>
    <w:p w14:paraId="62317FD6" w14:textId="77777777" w:rsidR="00C70714" w:rsidRPr="00C52F9E" w:rsidRDefault="00C70714" w:rsidP="00E05309">
      <w:pPr>
        <w:pStyle w:val="StandardWeb"/>
        <w:rPr>
          <w:rFonts w:ascii="Merriweather" w:hAnsi="Merriweather"/>
          <w:b/>
          <w:bCs/>
          <w:sz w:val="18"/>
          <w:szCs w:val="18"/>
        </w:rPr>
      </w:pPr>
    </w:p>
    <w:p w14:paraId="0B40CCEF" w14:textId="77777777" w:rsidR="00C70714" w:rsidRPr="00C52F9E" w:rsidRDefault="00C70714" w:rsidP="00E05309">
      <w:pPr>
        <w:pStyle w:val="StandardWeb"/>
        <w:rPr>
          <w:rFonts w:ascii="Merriweather" w:hAnsi="Merriweather"/>
          <w:b/>
          <w:bCs/>
          <w:sz w:val="18"/>
          <w:szCs w:val="18"/>
        </w:rPr>
      </w:pPr>
    </w:p>
    <w:p w14:paraId="0DB2F3D5" w14:textId="77777777" w:rsidR="00C70714" w:rsidRPr="00C52F9E" w:rsidRDefault="00C70714" w:rsidP="00E05309">
      <w:pPr>
        <w:pStyle w:val="StandardWeb"/>
        <w:rPr>
          <w:rFonts w:ascii="Merriweather" w:hAnsi="Merriweather"/>
          <w:b/>
          <w:bCs/>
          <w:sz w:val="18"/>
          <w:szCs w:val="18"/>
        </w:rPr>
      </w:pPr>
    </w:p>
    <w:p w14:paraId="12E16D01" w14:textId="77777777" w:rsidR="00026AFD" w:rsidRPr="00C52F9E" w:rsidRDefault="00026AFD" w:rsidP="00B60A13">
      <w:pPr>
        <w:pStyle w:val="StandardWeb"/>
        <w:rPr>
          <w:rFonts w:ascii="Merriweather" w:hAnsi="Merriweather"/>
          <w:sz w:val="18"/>
          <w:szCs w:val="18"/>
          <w:lang w:val="en-US"/>
        </w:rPr>
      </w:pPr>
    </w:p>
    <w:p w14:paraId="3FFF28DE" w14:textId="77777777" w:rsidR="00AF7B48" w:rsidRPr="00C52F9E" w:rsidRDefault="00AF7B48" w:rsidP="00DD43F7">
      <w:pPr>
        <w:rPr>
          <w:rFonts w:ascii="Merriweather" w:hAnsi="Merriweather"/>
          <w:sz w:val="18"/>
          <w:szCs w:val="18"/>
        </w:rPr>
      </w:pPr>
    </w:p>
    <w:sectPr w:rsidR="00AF7B48" w:rsidRPr="00C52F9E" w:rsidSect="003039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15DA" w14:textId="77777777" w:rsidR="003216F8" w:rsidRDefault="003216F8" w:rsidP="009947BA">
      <w:pPr>
        <w:spacing w:before="0" w:after="0"/>
      </w:pPr>
      <w:r>
        <w:separator/>
      </w:r>
    </w:p>
  </w:endnote>
  <w:endnote w:type="continuationSeparator" w:id="0">
    <w:p w14:paraId="5B9B5A7A" w14:textId="77777777" w:rsidR="003216F8" w:rsidRDefault="003216F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4D"/>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C964" w14:textId="77777777" w:rsidR="003216F8" w:rsidRDefault="003216F8" w:rsidP="009947BA">
      <w:pPr>
        <w:spacing w:before="0" w:after="0"/>
      </w:pPr>
      <w:r>
        <w:separator/>
      </w:r>
    </w:p>
  </w:footnote>
  <w:footnote w:type="continuationSeparator" w:id="0">
    <w:p w14:paraId="1D20C2D5" w14:textId="77777777" w:rsidR="003216F8" w:rsidRDefault="003216F8"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Naslov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&#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Zaglavlje"/>
      <w:rPr>
        <w:rFonts w:ascii="Merriweather" w:hAnsi="Merriweather"/>
      </w:rPr>
    </w:pPr>
  </w:p>
  <w:p w14:paraId="5DF2DA72" w14:textId="77777777" w:rsidR="0079745E" w:rsidRPr="00CF5812" w:rsidRDefault="0079745E">
    <w:pPr>
      <w:pStyle w:val="Zaglavlje"/>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C4BFD"/>
    <w:multiLevelType w:val="hybridMultilevel"/>
    <w:tmpl w:val="002E4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26AFD"/>
    <w:rsid w:val="000763BB"/>
    <w:rsid w:val="000801CA"/>
    <w:rsid w:val="00092120"/>
    <w:rsid w:val="000A3B75"/>
    <w:rsid w:val="000A790E"/>
    <w:rsid w:val="000A7977"/>
    <w:rsid w:val="000C0578"/>
    <w:rsid w:val="000C17CF"/>
    <w:rsid w:val="000F3DFA"/>
    <w:rsid w:val="000F7E17"/>
    <w:rsid w:val="0010332B"/>
    <w:rsid w:val="001270F4"/>
    <w:rsid w:val="001443A2"/>
    <w:rsid w:val="00145AFB"/>
    <w:rsid w:val="00150B32"/>
    <w:rsid w:val="0015778E"/>
    <w:rsid w:val="00174343"/>
    <w:rsid w:val="001821A6"/>
    <w:rsid w:val="00197510"/>
    <w:rsid w:val="001A710D"/>
    <w:rsid w:val="001C0985"/>
    <w:rsid w:val="001D2167"/>
    <w:rsid w:val="00211581"/>
    <w:rsid w:val="00217670"/>
    <w:rsid w:val="0022722C"/>
    <w:rsid w:val="00237DB3"/>
    <w:rsid w:val="00244FE9"/>
    <w:rsid w:val="0028545A"/>
    <w:rsid w:val="0028624E"/>
    <w:rsid w:val="002A72C3"/>
    <w:rsid w:val="002B31F4"/>
    <w:rsid w:val="002D229E"/>
    <w:rsid w:val="002E1CE6"/>
    <w:rsid w:val="002E6D1E"/>
    <w:rsid w:val="002F2D22"/>
    <w:rsid w:val="0030393A"/>
    <w:rsid w:val="003216F8"/>
    <w:rsid w:val="00326091"/>
    <w:rsid w:val="00342D63"/>
    <w:rsid w:val="00347ADF"/>
    <w:rsid w:val="00350F5F"/>
    <w:rsid w:val="00357643"/>
    <w:rsid w:val="00366E7E"/>
    <w:rsid w:val="00370408"/>
    <w:rsid w:val="00371634"/>
    <w:rsid w:val="00386E9C"/>
    <w:rsid w:val="00393964"/>
    <w:rsid w:val="003A2AFB"/>
    <w:rsid w:val="003A3E41"/>
    <w:rsid w:val="003A3FA8"/>
    <w:rsid w:val="003D36C1"/>
    <w:rsid w:val="003D5EA5"/>
    <w:rsid w:val="003F11B6"/>
    <w:rsid w:val="003F17B8"/>
    <w:rsid w:val="00401D65"/>
    <w:rsid w:val="00422F13"/>
    <w:rsid w:val="00453362"/>
    <w:rsid w:val="00461219"/>
    <w:rsid w:val="00470F6D"/>
    <w:rsid w:val="0047188D"/>
    <w:rsid w:val="00483BC3"/>
    <w:rsid w:val="004923F4"/>
    <w:rsid w:val="004B553E"/>
    <w:rsid w:val="004E28A9"/>
    <w:rsid w:val="0050583D"/>
    <w:rsid w:val="005321BF"/>
    <w:rsid w:val="00533D12"/>
    <w:rsid w:val="005353ED"/>
    <w:rsid w:val="005514C3"/>
    <w:rsid w:val="00560CCB"/>
    <w:rsid w:val="00560DEF"/>
    <w:rsid w:val="00562FAC"/>
    <w:rsid w:val="005A6660"/>
    <w:rsid w:val="005D3518"/>
    <w:rsid w:val="005E1668"/>
    <w:rsid w:val="005F44CA"/>
    <w:rsid w:val="005F6E0B"/>
    <w:rsid w:val="006006C4"/>
    <w:rsid w:val="00611479"/>
    <w:rsid w:val="00616BEE"/>
    <w:rsid w:val="0062328F"/>
    <w:rsid w:val="006330E0"/>
    <w:rsid w:val="006472B3"/>
    <w:rsid w:val="006478F1"/>
    <w:rsid w:val="0065369A"/>
    <w:rsid w:val="00655316"/>
    <w:rsid w:val="00684BBC"/>
    <w:rsid w:val="006910BB"/>
    <w:rsid w:val="0069603F"/>
    <w:rsid w:val="006A4C0F"/>
    <w:rsid w:val="006B4920"/>
    <w:rsid w:val="006C6370"/>
    <w:rsid w:val="006E600D"/>
    <w:rsid w:val="00700D7A"/>
    <w:rsid w:val="007361E7"/>
    <w:rsid w:val="007368EB"/>
    <w:rsid w:val="00780818"/>
    <w:rsid w:val="0078125F"/>
    <w:rsid w:val="00785CAA"/>
    <w:rsid w:val="00794496"/>
    <w:rsid w:val="007967CC"/>
    <w:rsid w:val="0079745E"/>
    <w:rsid w:val="00797B40"/>
    <w:rsid w:val="007C43A4"/>
    <w:rsid w:val="007D4D2D"/>
    <w:rsid w:val="007F0559"/>
    <w:rsid w:val="00810A3E"/>
    <w:rsid w:val="0081194D"/>
    <w:rsid w:val="00811E11"/>
    <w:rsid w:val="0083622B"/>
    <w:rsid w:val="00865776"/>
    <w:rsid w:val="00874D5D"/>
    <w:rsid w:val="008750BD"/>
    <w:rsid w:val="00891C60"/>
    <w:rsid w:val="008942F0"/>
    <w:rsid w:val="008A3541"/>
    <w:rsid w:val="008C5185"/>
    <w:rsid w:val="008C6E72"/>
    <w:rsid w:val="008D45DB"/>
    <w:rsid w:val="008E32EB"/>
    <w:rsid w:val="0090214F"/>
    <w:rsid w:val="009032E1"/>
    <w:rsid w:val="009163E6"/>
    <w:rsid w:val="00927BC2"/>
    <w:rsid w:val="00931820"/>
    <w:rsid w:val="00970EA3"/>
    <w:rsid w:val="009760E8"/>
    <w:rsid w:val="009831B1"/>
    <w:rsid w:val="009947BA"/>
    <w:rsid w:val="00996588"/>
    <w:rsid w:val="00997F41"/>
    <w:rsid w:val="009A0DF8"/>
    <w:rsid w:val="009A284F"/>
    <w:rsid w:val="009A4BC2"/>
    <w:rsid w:val="009C2379"/>
    <w:rsid w:val="009C56B1"/>
    <w:rsid w:val="009D5226"/>
    <w:rsid w:val="009E2FD4"/>
    <w:rsid w:val="009F3726"/>
    <w:rsid w:val="00A00D2B"/>
    <w:rsid w:val="00A01CE1"/>
    <w:rsid w:val="00A06756"/>
    <w:rsid w:val="00A1014E"/>
    <w:rsid w:val="00A428D0"/>
    <w:rsid w:val="00A9132B"/>
    <w:rsid w:val="00AA1A5A"/>
    <w:rsid w:val="00AA7245"/>
    <w:rsid w:val="00AC192C"/>
    <w:rsid w:val="00AC358B"/>
    <w:rsid w:val="00AD23FB"/>
    <w:rsid w:val="00AF51C6"/>
    <w:rsid w:val="00AF7B48"/>
    <w:rsid w:val="00B07E9E"/>
    <w:rsid w:val="00B22E2F"/>
    <w:rsid w:val="00B26498"/>
    <w:rsid w:val="00B27D65"/>
    <w:rsid w:val="00B379C6"/>
    <w:rsid w:val="00B4202A"/>
    <w:rsid w:val="00B438CD"/>
    <w:rsid w:val="00B4397F"/>
    <w:rsid w:val="00B60A13"/>
    <w:rsid w:val="00B612F8"/>
    <w:rsid w:val="00B652FB"/>
    <w:rsid w:val="00B71A57"/>
    <w:rsid w:val="00B7307A"/>
    <w:rsid w:val="00B73495"/>
    <w:rsid w:val="00B8763A"/>
    <w:rsid w:val="00B95B31"/>
    <w:rsid w:val="00B96304"/>
    <w:rsid w:val="00BD18F3"/>
    <w:rsid w:val="00BD5703"/>
    <w:rsid w:val="00C02454"/>
    <w:rsid w:val="00C3477B"/>
    <w:rsid w:val="00C52F9E"/>
    <w:rsid w:val="00C66E84"/>
    <w:rsid w:val="00C70714"/>
    <w:rsid w:val="00C7328F"/>
    <w:rsid w:val="00C85956"/>
    <w:rsid w:val="00C9733D"/>
    <w:rsid w:val="00CA2A80"/>
    <w:rsid w:val="00CA3783"/>
    <w:rsid w:val="00CB23F4"/>
    <w:rsid w:val="00CC101B"/>
    <w:rsid w:val="00CC2BC9"/>
    <w:rsid w:val="00CD2B00"/>
    <w:rsid w:val="00CD7933"/>
    <w:rsid w:val="00CE70F3"/>
    <w:rsid w:val="00CF5812"/>
    <w:rsid w:val="00CF5EFB"/>
    <w:rsid w:val="00CF7184"/>
    <w:rsid w:val="00D00B8B"/>
    <w:rsid w:val="00D12470"/>
    <w:rsid w:val="00D136E4"/>
    <w:rsid w:val="00D14782"/>
    <w:rsid w:val="00D313BD"/>
    <w:rsid w:val="00D34223"/>
    <w:rsid w:val="00D456FC"/>
    <w:rsid w:val="00D5334D"/>
    <w:rsid w:val="00D5523D"/>
    <w:rsid w:val="00D61BD3"/>
    <w:rsid w:val="00D64661"/>
    <w:rsid w:val="00D71CE3"/>
    <w:rsid w:val="00D7394D"/>
    <w:rsid w:val="00D90923"/>
    <w:rsid w:val="00D944DF"/>
    <w:rsid w:val="00DD110C"/>
    <w:rsid w:val="00DD43F7"/>
    <w:rsid w:val="00DE6D53"/>
    <w:rsid w:val="00E05309"/>
    <w:rsid w:val="00E06E39"/>
    <w:rsid w:val="00E07D73"/>
    <w:rsid w:val="00E160D8"/>
    <w:rsid w:val="00E17D18"/>
    <w:rsid w:val="00E23DFC"/>
    <w:rsid w:val="00E30E67"/>
    <w:rsid w:val="00E9767E"/>
    <w:rsid w:val="00EA4B28"/>
    <w:rsid w:val="00EC2DBA"/>
    <w:rsid w:val="00ED11B7"/>
    <w:rsid w:val="00ED4262"/>
    <w:rsid w:val="00EE0893"/>
    <w:rsid w:val="00EF38B6"/>
    <w:rsid w:val="00EF5CE6"/>
    <w:rsid w:val="00EF63FE"/>
    <w:rsid w:val="00F018D3"/>
    <w:rsid w:val="00F02A8F"/>
    <w:rsid w:val="00F02B5A"/>
    <w:rsid w:val="00F20A28"/>
    <w:rsid w:val="00F33614"/>
    <w:rsid w:val="00F504CA"/>
    <w:rsid w:val="00F513E0"/>
    <w:rsid w:val="00F5454B"/>
    <w:rsid w:val="00F566DA"/>
    <w:rsid w:val="00F74124"/>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Naslov1">
    <w:name w:val="heading 1"/>
    <w:basedOn w:val="Normal"/>
    <w:next w:val="Normal"/>
    <w:link w:val="Naslov1Char"/>
    <w:uiPriority w:val="9"/>
    <w:qFormat/>
    <w:rsid w:val="00026A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Naslov3">
    <w:name w:val="heading 3"/>
    <w:basedOn w:val="Normal"/>
    <w:next w:val="Normal"/>
    <w:link w:val="Naslov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link w:val="Tekstbalonia"/>
    <w:uiPriority w:val="99"/>
    <w:semiHidden/>
    <w:rsid w:val="00794496"/>
    <w:rPr>
      <w:rFonts w:ascii="Tahoma" w:hAnsi="Tahoma" w:cs="Tahoma"/>
      <w:sz w:val="16"/>
      <w:szCs w:val="16"/>
    </w:rPr>
  </w:style>
  <w:style w:type="paragraph" w:styleId="Odlomakpopisa">
    <w:name w:val="List Paragraph"/>
    <w:basedOn w:val="Normal"/>
    <w:uiPriority w:val="1"/>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uiPriority w:val="99"/>
    <w:unhideWhenUsed/>
    <w:rsid w:val="00197510"/>
    <w:rPr>
      <w:color w:val="0000FF"/>
      <w:u w:val="single"/>
    </w:rPr>
  </w:style>
  <w:style w:type="character" w:customStyle="1" w:styleId="Naslov2Char">
    <w:name w:val="Naslov 2 Char"/>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link w:val="Tekstfusnote"/>
    <w:uiPriority w:val="99"/>
    <w:semiHidden/>
    <w:rsid w:val="004923F4"/>
    <w:rPr>
      <w:sz w:val="20"/>
      <w:szCs w:val="20"/>
    </w:rPr>
  </w:style>
  <w:style w:type="character" w:styleId="Referencafusnote">
    <w:name w:val="footnote reference"/>
    <w:uiPriority w:val="99"/>
    <w:semiHidden/>
    <w:unhideWhenUsed/>
    <w:rsid w:val="004923F4"/>
    <w:rPr>
      <w:vertAlign w:val="superscript"/>
    </w:rPr>
  </w:style>
  <w:style w:type="character" w:customStyle="1" w:styleId="Naslov3Char">
    <w:name w:val="Naslov 3 Char"/>
    <w:basedOn w:val="Zadanifontodlomka"/>
    <w:link w:val="Naslov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Standard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 w:type="character" w:customStyle="1" w:styleId="apple-converted-space">
    <w:name w:val="apple-converted-space"/>
    <w:basedOn w:val="Zadanifontodlomka"/>
    <w:rsid w:val="005321BF"/>
  </w:style>
  <w:style w:type="character" w:customStyle="1" w:styleId="Naslov1Char">
    <w:name w:val="Naslov 1 Char"/>
    <w:basedOn w:val="Zadanifontodlomka"/>
    <w:link w:val="Naslov1"/>
    <w:uiPriority w:val="9"/>
    <w:rsid w:val="00026AFD"/>
    <w:rPr>
      <w:rFonts w:asciiTheme="majorHAnsi" w:eastAsiaTheme="majorEastAsia" w:hAnsiTheme="majorHAnsi" w:cstheme="majorBidi"/>
      <w:color w:val="365F91" w:themeColor="accent1" w:themeShade="BF"/>
      <w:sz w:val="32"/>
      <w:szCs w:val="32"/>
      <w:lang w:val="en-GB" w:eastAsia="en-US"/>
    </w:rPr>
  </w:style>
  <w:style w:type="character" w:styleId="Istaknuto">
    <w:name w:val="Emphasis"/>
    <w:basedOn w:val="Zadanifontodlomka"/>
    <w:uiPriority w:val="20"/>
    <w:qFormat/>
    <w:rsid w:val="00AF7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31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87">
          <w:marLeft w:val="0"/>
          <w:marRight w:val="0"/>
          <w:marTop w:val="0"/>
          <w:marBottom w:val="0"/>
          <w:divBdr>
            <w:top w:val="none" w:sz="0" w:space="0" w:color="auto"/>
            <w:left w:val="none" w:sz="0" w:space="0" w:color="auto"/>
            <w:bottom w:val="none" w:sz="0" w:space="0" w:color="auto"/>
            <w:right w:val="none" w:sz="0" w:space="0" w:color="auto"/>
          </w:divBdr>
          <w:divsChild>
            <w:div w:id="249001728">
              <w:marLeft w:val="0"/>
              <w:marRight w:val="0"/>
              <w:marTop w:val="0"/>
              <w:marBottom w:val="0"/>
              <w:divBdr>
                <w:top w:val="none" w:sz="0" w:space="0" w:color="auto"/>
                <w:left w:val="none" w:sz="0" w:space="0" w:color="auto"/>
                <w:bottom w:val="none" w:sz="0" w:space="0" w:color="auto"/>
                <w:right w:val="none" w:sz="0" w:space="0" w:color="auto"/>
              </w:divBdr>
              <w:divsChild>
                <w:div w:id="18591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29647">
      <w:bodyDiv w:val="1"/>
      <w:marLeft w:val="0"/>
      <w:marRight w:val="0"/>
      <w:marTop w:val="0"/>
      <w:marBottom w:val="0"/>
      <w:divBdr>
        <w:top w:val="none" w:sz="0" w:space="0" w:color="auto"/>
        <w:left w:val="none" w:sz="0" w:space="0" w:color="auto"/>
        <w:bottom w:val="none" w:sz="0" w:space="0" w:color="auto"/>
        <w:right w:val="none" w:sz="0" w:space="0" w:color="auto"/>
      </w:divBdr>
      <w:divsChild>
        <w:div w:id="404839601">
          <w:marLeft w:val="0"/>
          <w:marRight w:val="0"/>
          <w:marTop w:val="0"/>
          <w:marBottom w:val="0"/>
          <w:divBdr>
            <w:top w:val="none" w:sz="0" w:space="0" w:color="auto"/>
            <w:left w:val="none" w:sz="0" w:space="0" w:color="auto"/>
            <w:bottom w:val="none" w:sz="0" w:space="0" w:color="auto"/>
            <w:right w:val="none" w:sz="0" w:space="0" w:color="auto"/>
          </w:divBdr>
          <w:divsChild>
            <w:div w:id="1717657324">
              <w:marLeft w:val="0"/>
              <w:marRight w:val="0"/>
              <w:marTop w:val="0"/>
              <w:marBottom w:val="0"/>
              <w:divBdr>
                <w:top w:val="none" w:sz="0" w:space="0" w:color="auto"/>
                <w:left w:val="none" w:sz="0" w:space="0" w:color="auto"/>
                <w:bottom w:val="none" w:sz="0" w:space="0" w:color="auto"/>
                <w:right w:val="none" w:sz="0" w:space="0" w:color="auto"/>
              </w:divBdr>
              <w:divsChild>
                <w:div w:id="1005471932">
                  <w:marLeft w:val="0"/>
                  <w:marRight w:val="0"/>
                  <w:marTop w:val="0"/>
                  <w:marBottom w:val="0"/>
                  <w:divBdr>
                    <w:top w:val="none" w:sz="0" w:space="0" w:color="auto"/>
                    <w:left w:val="none" w:sz="0" w:space="0" w:color="auto"/>
                    <w:bottom w:val="none" w:sz="0" w:space="0" w:color="auto"/>
                    <w:right w:val="none" w:sz="0" w:space="0" w:color="auto"/>
                  </w:divBdr>
                </w:div>
              </w:divsChild>
            </w:div>
            <w:div w:id="1904752771">
              <w:marLeft w:val="0"/>
              <w:marRight w:val="0"/>
              <w:marTop w:val="0"/>
              <w:marBottom w:val="0"/>
              <w:divBdr>
                <w:top w:val="none" w:sz="0" w:space="0" w:color="auto"/>
                <w:left w:val="none" w:sz="0" w:space="0" w:color="auto"/>
                <w:bottom w:val="none" w:sz="0" w:space="0" w:color="auto"/>
                <w:right w:val="none" w:sz="0" w:space="0" w:color="auto"/>
              </w:divBdr>
              <w:divsChild>
                <w:div w:id="179205068">
                  <w:marLeft w:val="0"/>
                  <w:marRight w:val="0"/>
                  <w:marTop w:val="0"/>
                  <w:marBottom w:val="0"/>
                  <w:divBdr>
                    <w:top w:val="none" w:sz="0" w:space="0" w:color="auto"/>
                    <w:left w:val="none" w:sz="0" w:space="0" w:color="auto"/>
                    <w:bottom w:val="none" w:sz="0" w:space="0" w:color="auto"/>
                    <w:right w:val="none" w:sz="0" w:space="0" w:color="auto"/>
                  </w:divBdr>
                  <w:divsChild>
                    <w:div w:id="6709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6199">
      <w:bodyDiv w:val="1"/>
      <w:marLeft w:val="0"/>
      <w:marRight w:val="0"/>
      <w:marTop w:val="0"/>
      <w:marBottom w:val="0"/>
      <w:divBdr>
        <w:top w:val="none" w:sz="0" w:space="0" w:color="auto"/>
        <w:left w:val="none" w:sz="0" w:space="0" w:color="auto"/>
        <w:bottom w:val="none" w:sz="0" w:space="0" w:color="auto"/>
        <w:right w:val="none" w:sz="0" w:space="0" w:color="auto"/>
      </w:divBdr>
      <w:divsChild>
        <w:div w:id="1326863550">
          <w:marLeft w:val="0"/>
          <w:marRight w:val="0"/>
          <w:marTop w:val="0"/>
          <w:marBottom w:val="0"/>
          <w:divBdr>
            <w:top w:val="none" w:sz="0" w:space="0" w:color="auto"/>
            <w:left w:val="none" w:sz="0" w:space="0" w:color="auto"/>
            <w:bottom w:val="none" w:sz="0" w:space="0" w:color="auto"/>
            <w:right w:val="none" w:sz="0" w:space="0" w:color="auto"/>
          </w:divBdr>
          <w:divsChild>
            <w:div w:id="1219392175">
              <w:marLeft w:val="0"/>
              <w:marRight w:val="0"/>
              <w:marTop w:val="0"/>
              <w:marBottom w:val="0"/>
              <w:divBdr>
                <w:top w:val="none" w:sz="0" w:space="0" w:color="auto"/>
                <w:left w:val="none" w:sz="0" w:space="0" w:color="auto"/>
                <w:bottom w:val="none" w:sz="0" w:space="0" w:color="auto"/>
                <w:right w:val="none" w:sz="0" w:space="0" w:color="auto"/>
              </w:divBdr>
              <w:divsChild>
                <w:div w:id="954219426">
                  <w:marLeft w:val="0"/>
                  <w:marRight w:val="0"/>
                  <w:marTop w:val="0"/>
                  <w:marBottom w:val="0"/>
                  <w:divBdr>
                    <w:top w:val="none" w:sz="0" w:space="0" w:color="auto"/>
                    <w:left w:val="none" w:sz="0" w:space="0" w:color="auto"/>
                    <w:bottom w:val="none" w:sz="0" w:space="0" w:color="auto"/>
                    <w:right w:val="none" w:sz="0" w:space="0" w:color="auto"/>
                  </w:divBdr>
                  <w:divsChild>
                    <w:div w:id="15127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7570">
      <w:bodyDiv w:val="1"/>
      <w:marLeft w:val="0"/>
      <w:marRight w:val="0"/>
      <w:marTop w:val="0"/>
      <w:marBottom w:val="0"/>
      <w:divBdr>
        <w:top w:val="none" w:sz="0" w:space="0" w:color="auto"/>
        <w:left w:val="none" w:sz="0" w:space="0" w:color="auto"/>
        <w:bottom w:val="none" w:sz="0" w:space="0" w:color="auto"/>
        <w:right w:val="none" w:sz="0" w:space="0" w:color="auto"/>
      </w:divBdr>
      <w:divsChild>
        <w:div w:id="923955493">
          <w:marLeft w:val="0"/>
          <w:marRight w:val="0"/>
          <w:marTop w:val="0"/>
          <w:marBottom w:val="0"/>
          <w:divBdr>
            <w:top w:val="none" w:sz="0" w:space="0" w:color="auto"/>
            <w:left w:val="none" w:sz="0" w:space="0" w:color="auto"/>
            <w:bottom w:val="none" w:sz="0" w:space="0" w:color="auto"/>
            <w:right w:val="none" w:sz="0" w:space="0" w:color="auto"/>
          </w:divBdr>
          <w:divsChild>
            <w:div w:id="2006281488">
              <w:marLeft w:val="0"/>
              <w:marRight w:val="0"/>
              <w:marTop w:val="0"/>
              <w:marBottom w:val="0"/>
              <w:divBdr>
                <w:top w:val="none" w:sz="0" w:space="0" w:color="auto"/>
                <w:left w:val="none" w:sz="0" w:space="0" w:color="auto"/>
                <w:bottom w:val="none" w:sz="0" w:space="0" w:color="auto"/>
                <w:right w:val="none" w:sz="0" w:space="0" w:color="auto"/>
              </w:divBdr>
              <w:divsChild>
                <w:div w:id="13063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1517">
      <w:bodyDiv w:val="1"/>
      <w:marLeft w:val="0"/>
      <w:marRight w:val="0"/>
      <w:marTop w:val="0"/>
      <w:marBottom w:val="0"/>
      <w:divBdr>
        <w:top w:val="none" w:sz="0" w:space="0" w:color="auto"/>
        <w:left w:val="none" w:sz="0" w:space="0" w:color="auto"/>
        <w:bottom w:val="none" w:sz="0" w:space="0" w:color="auto"/>
        <w:right w:val="none" w:sz="0" w:space="0" w:color="auto"/>
      </w:divBdr>
      <w:divsChild>
        <w:div w:id="1128932166">
          <w:marLeft w:val="0"/>
          <w:marRight w:val="0"/>
          <w:marTop w:val="0"/>
          <w:marBottom w:val="0"/>
          <w:divBdr>
            <w:top w:val="none" w:sz="0" w:space="0" w:color="auto"/>
            <w:left w:val="none" w:sz="0" w:space="0" w:color="auto"/>
            <w:bottom w:val="none" w:sz="0" w:space="0" w:color="auto"/>
            <w:right w:val="none" w:sz="0" w:space="0" w:color="auto"/>
          </w:divBdr>
          <w:divsChild>
            <w:div w:id="1632008362">
              <w:marLeft w:val="0"/>
              <w:marRight w:val="0"/>
              <w:marTop w:val="0"/>
              <w:marBottom w:val="0"/>
              <w:divBdr>
                <w:top w:val="none" w:sz="0" w:space="0" w:color="auto"/>
                <w:left w:val="none" w:sz="0" w:space="0" w:color="auto"/>
                <w:bottom w:val="none" w:sz="0" w:space="0" w:color="auto"/>
                <w:right w:val="none" w:sz="0" w:space="0" w:color="auto"/>
              </w:divBdr>
              <w:divsChild>
                <w:div w:id="18583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8209">
      <w:bodyDiv w:val="1"/>
      <w:marLeft w:val="0"/>
      <w:marRight w:val="0"/>
      <w:marTop w:val="0"/>
      <w:marBottom w:val="0"/>
      <w:divBdr>
        <w:top w:val="none" w:sz="0" w:space="0" w:color="auto"/>
        <w:left w:val="none" w:sz="0" w:space="0" w:color="auto"/>
        <w:bottom w:val="none" w:sz="0" w:space="0" w:color="auto"/>
        <w:right w:val="none" w:sz="0" w:space="0" w:color="auto"/>
      </w:divBdr>
      <w:divsChild>
        <w:div w:id="2045208068">
          <w:marLeft w:val="0"/>
          <w:marRight w:val="0"/>
          <w:marTop w:val="0"/>
          <w:marBottom w:val="0"/>
          <w:divBdr>
            <w:top w:val="none" w:sz="0" w:space="0" w:color="auto"/>
            <w:left w:val="none" w:sz="0" w:space="0" w:color="auto"/>
            <w:bottom w:val="none" w:sz="0" w:space="0" w:color="auto"/>
            <w:right w:val="none" w:sz="0" w:space="0" w:color="auto"/>
          </w:divBdr>
          <w:divsChild>
            <w:div w:id="365448537">
              <w:marLeft w:val="0"/>
              <w:marRight w:val="0"/>
              <w:marTop w:val="0"/>
              <w:marBottom w:val="0"/>
              <w:divBdr>
                <w:top w:val="none" w:sz="0" w:space="0" w:color="auto"/>
                <w:left w:val="none" w:sz="0" w:space="0" w:color="auto"/>
                <w:bottom w:val="none" w:sz="0" w:space="0" w:color="auto"/>
                <w:right w:val="none" w:sz="0" w:space="0" w:color="auto"/>
              </w:divBdr>
              <w:divsChild>
                <w:div w:id="10687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 w:id="136428047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11">
          <w:marLeft w:val="0"/>
          <w:marRight w:val="0"/>
          <w:marTop w:val="0"/>
          <w:marBottom w:val="0"/>
          <w:divBdr>
            <w:top w:val="none" w:sz="0" w:space="0" w:color="auto"/>
            <w:left w:val="none" w:sz="0" w:space="0" w:color="auto"/>
            <w:bottom w:val="none" w:sz="0" w:space="0" w:color="auto"/>
            <w:right w:val="none" w:sz="0" w:space="0" w:color="auto"/>
          </w:divBdr>
          <w:divsChild>
            <w:div w:id="1586575787">
              <w:marLeft w:val="0"/>
              <w:marRight w:val="0"/>
              <w:marTop w:val="0"/>
              <w:marBottom w:val="0"/>
              <w:divBdr>
                <w:top w:val="none" w:sz="0" w:space="0" w:color="auto"/>
                <w:left w:val="none" w:sz="0" w:space="0" w:color="auto"/>
                <w:bottom w:val="none" w:sz="0" w:space="0" w:color="auto"/>
                <w:right w:val="none" w:sz="0" w:space="0" w:color="auto"/>
              </w:divBdr>
              <w:divsChild>
                <w:div w:id="638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0191">
      <w:bodyDiv w:val="1"/>
      <w:marLeft w:val="0"/>
      <w:marRight w:val="0"/>
      <w:marTop w:val="0"/>
      <w:marBottom w:val="0"/>
      <w:divBdr>
        <w:top w:val="none" w:sz="0" w:space="0" w:color="auto"/>
        <w:left w:val="none" w:sz="0" w:space="0" w:color="auto"/>
        <w:bottom w:val="none" w:sz="0" w:space="0" w:color="auto"/>
        <w:right w:val="none" w:sz="0" w:space="0" w:color="auto"/>
      </w:divBdr>
    </w:div>
    <w:div w:id="1802921394">
      <w:bodyDiv w:val="1"/>
      <w:marLeft w:val="0"/>
      <w:marRight w:val="0"/>
      <w:marTop w:val="0"/>
      <w:marBottom w:val="0"/>
      <w:divBdr>
        <w:top w:val="none" w:sz="0" w:space="0" w:color="auto"/>
        <w:left w:val="none" w:sz="0" w:space="0" w:color="auto"/>
        <w:bottom w:val="none" w:sz="0" w:space="0" w:color="auto"/>
        <w:right w:val="none" w:sz="0" w:space="0" w:color="auto"/>
      </w:divBdr>
    </w:div>
    <w:div w:id="1838381334">
      <w:bodyDiv w:val="1"/>
      <w:marLeft w:val="0"/>
      <w:marRight w:val="0"/>
      <w:marTop w:val="0"/>
      <w:marBottom w:val="0"/>
      <w:divBdr>
        <w:top w:val="none" w:sz="0" w:space="0" w:color="auto"/>
        <w:left w:val="none" w:sz="0" w:space="0" w:color="auto"/>
        <w:bottom w:val="none" w:sz="0" w:space="0" w:color="auto"/>
        <w:right w:val="none" w:sz="0" w:space="0" w:color="auto"/>
      </w:divBdr>
      <w:divsChild>
        <w:div w:id="1470320515">
          <w:marLeft w:val="0"/>
          <w:marRight w:val="0"/>
          <w:marTop w:val="0"/>
          <w:marBottom w:val="0"/>
          <w:divBdr>
            <w:top w:val="none" w:sz="0" w:space="0" w:color="auto"/>
            <w:left w:val="none" w:sz="0" w:space="0" w:color="auto"/>
            <w:bottom w:val="none" w:sz="0" w:space="0" w:color="auto"/>
            <w:right w:val="none" w:sz="0" w:space="0" w:color="auto"/>
          </w:divBdr>
          <w:divsChild>
            <w:div w:id="1179155203">
              <w:marLeft w:val="0"/>
              <w:marRight w:val="0"/>
              <w:marTop w:val="0"/>
              <w:marBottom w:val="0"/>
              <w:divBdr>
                <w:top w:val="none" w:sz="0" w:space="0" w:color="auto"/>
                <w:left w:val="none" w:sz="0" w:space="0" w:color="auto"/>
                <w:bottom w:val="none" w:sz="0" w:space="0" w:color="auto"/>
                <w:right w:val="none" w:sz="0" w:space="0" w:color="auto"/>
              </w:divBdr>
              <w:divsChild>
                <w:div w:id="166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1270">
      <w:bodyDiv w:val="1"/>
      <w:marLeft w:val="0"/>
      <w:marRight w:val="0"/>
      <w:marTop w:val="0"/>
      <w:marBottom w:val="0"/>
      <w:divBdr>
        <w:top w:val="none" w:sz="0" w:space="0" w:color="auto"/>
        <w:left w:val="none" w:sz="0" w:space="0" w:color="auto"/>
        <w:bottom w:val="none" w:sz="0" w:space="0" w:color="auto"/>
        <w:right w:val="none" w:sz="0" w:space="0" w:color="auto"/>
      </w:divBdr>
      <w:divsChild>
        <w:div w:id="535849787">
          <w:marLeft w:val="0"/>
          <w:marRight w:val="0"/>
          <w:marTop w:val="0"/>
          <w:marBottom w:val="0"/>
          <w:divBdr>
            <w:top w:val="none" w:sz="0" w:space="0" w:color="auto"/>
            <w:left w:val="none" w:sz="0" w:space="0" w:color="auto"/>
            <w:bottom w:val="none" w:sz="0" w:space="0" w:color="auto"/>
            <w:right w:val="none" w:sz="0" w:space="0" w:color="auto"/>
          </w:divBdr>
          <w:divsChild>
            <w:div w:id="175734477">
              <w:marLeft w:val="0"/>
              <w:marRight w:val="0"/>
              <w:marTop w:val="0"/>
              <w:marBottom w:val="0"/>
              <w:divBdr>
                <w:top w:val="none" w:sz="0" w:space="0" w:color="auto"/>
                <w:left w:val="none" w:sz="0" w:space="0" w:color="auto"/>
                <w:bottom w:val="none" w:sz="0" w:space="0" w:color="auto"/>
                <w:right w:val="none" w:sz="0" w:space="0" w:color="auto"/>
              </w:divBdr>
              <w:divsChild>
                <w:div w:id="20228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277">
      <w:bodyDiv w:val="1"/>
      <w:marLeft w:val="0"/>
      <w:marRight w:val="0"/>
      <w:marTop w:val="0"/>
      <w:marBottom w:val="0"/>
      <w:divBdr>
        <w:top w:val="none" w:sz="0" w:space="0" w:color="auto"/>
        <w:left w:val="none" w:sz="0" w:space="0" w:color="auto"/>
        <w:bottom w:val="none" w:sz="0" w:space="0" w:color="auto"/>
        <w:right w:val="none" w:sz="0" w:space="0" w:color="auto"/>
      </w:divBdr>
      <w:divsChild>
        <w:div w:id="1821386417">
          <w:marLeft w:val="0"/>
          <w:marRight w:val="0"/>
          <w:marTop w:val="0"/>
          <w:marBottom w:val="0"/>
          <w:divBdr>
            <w:top w:val="none" w:sz="0" w:space="0" w:color="auto"/>
            <w:left w:val="none" w:sz="0" w:space="0" w:color="auto"/>
            <w:bottom w:val="none" w:sz="0" w:space="0" w:color="auto"/>
            <w:right w:val="none" w:sz="0" w:space="0" w:color="auto"/>
          </w:divBdr>
          <w:divsChild>
            <w:div w:id="319164800">
              <w:marLeft w:val="0"/>
              <w:marRight w:val="0"/>
              <w:marTop w:val="0"/>
              <w:marBottom w:val="0"/>
              <w:divBdr>
                <w:top w:val="none" w:sz="0" w:space="0" w:color="auto"/>
                <w:left w:val="none" w:sz="0" w:space="0" w:color="auto"/>
                <w:bottom w:val="none" w:sz="0" w:space="0" w:color="auto"/>
                <w:right w:val="none" w:sz="0" w:space="0" w:color="auto"/>
              </w:divBdr>
              <w:divsChild>
                <w:div w:id="1404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19060">
      <w:bodyDiv w:val="1"/>
      <w:marLeft w:val="0"/>
      <w:marRight w:val="0"/>
      <w:marTop w:val="0"/>
      <w:marBottom w:val="0"/>
      <w:divBdr>
        <w:top w:val="none" w:sz="0" w:space="0" w:color="auto"/>
        <w:left w:val="none" w:sz="0" w:space="0" w:color="auto"/>
        <w:bottom w:val="none" w:sz="0" w:space="0" w:color="auto"/>
        <w:right w:val="none" w:sz="0" w:space="0" w:color="auto"/>
      </w:divBdr>
      <w:divsChild>
        <w:div w:id="2059355931">
          <w:marLeft w:val="0"/>
          <w:marRight w:val="0"/>
          <w:marTop w:val="0"/>
          <w:marBottom w:val="0"/>
          <w:divBdr>
            <w:top w:val="none" w:sz="0" w:space="0" w:color="auto"/>
            <w:left w:val="none" w:sz="0" w:space="0" w:color="auto"/>
            <w:bottom w:val="none" w:sz="0" w:space="0" w:color="auto"/>
            <w:right w:val="none" w:sz="0" w:space="0" w:color="auto"/>
          </w:divBdr>
          <w:divsChild>
            <w:div w:id="195625644">
              <w:marLeft w:val="0"/>
              <w:marRight w:val="0"/>
              <w:marTop w:val="0"/>
              <w:marBottom w:val="0"/>
              <w:divBdr>
                <w:top w:val="none" w:sz="0" w:space="0" w:color="auto"/>
                <w:left w:val="none" w:sz="0" w:space="0" w:color="auto"/>
                <w:bottom w:val="none" w:sz="0" w:space="0" w:color="auto"/>
                <w:right w:val="none" w:sz="0" w:space="0" w:color="auto"/>
              </w:divBdr>
              <w:divsChild>
                <w:div w:id="3248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3804">
      <w:bodyDiv w:val="1"/>
      <w:marLeft w:val="0"/>
      <w:marRight w:val="0"/>
      <w:marTop w:val="0"/>
      <w:marBottom w:val="0"/>
      <w:divBdr>
        <w:top w:val="none" w:sz="0" w:space="0" w:color="auto"/>
        <w:left w:val="none" w:sz="0" w:space="0" w:color="auto"/>
        <w:bottom w:val="none" w:sz="0" w:space="0" w:color="auto"/>
        <w:right w:val="none" w:sz="0" w:space="0" w:color="auto"/>
      </w:divBdr>
      <w:divsChild>
        <w:div w:id="1770393137">
          <w:marLeft w:val="0"/>
          <w:marRight w:val="0"/>
          <w:marTop w:val="0"/>
          <w:marBottom w:val="0"/>
          <w:divBdr>
            <w:top w:val="none" w:sz="0" w:space="0" w:color="auto"/>
            <w:left w:val="none" w:sz="0" w:space="0" w:color="auto"/>
            <w:bottom w:val="none" w:sz="0" w:space="0" w:color="auto"/>
            <w:right w:val="none" w:sz="0" w:space="0" w:color="auto"/>
          </w:divBdr>
          <w:divsChild>
            <w:div w:id="1797797277">
              <w:marLeft w:val="0"/>
              <w:marRight w:val="0"/>
              <w:marTop w:val="0"/>
              <w:marBottom w:val="0"/>
              <w:divBdr>
                <w:top w:val="none" w:sz="0" w:space="0" w:color="auto"/>
                <w:left w:val="none" w:sz="0" w:space="0" w:color="auto"/>
                <w:bottom w:val="none" w:sz="0" w:space="0" w:color="auto"/>
                <w:right w:val="none" w:sz="0" w:space="0" w:color="auto"/>
              </w:divBdr>
              <w:divsChild>
                <w:div w:id="1504779409">
                  <w:marLeft w:val="0"/>
                  <w:marRight w:val="0"/>
                  <w:marTop w:val="0"/>
                  <w:marBottom w:val="0"/>
                  <w:divBdr>
                    <w:top w:val="none" w:sz="0" w:space="0" w:color="auto"/>
                    <w:left w:val="none" w:sz="0" w:space="0" w:color="auto"/>
                    <w:bottom w:val="none" w:sz="0" w:space="0" w:color="auto"/>
                    <w:right w:val="none" w:sz="0" w:space="0" w:color="auto"/>
                  </w:divBdr>
                  <w:divsChild>
                    <w:div w:id="128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rbanci@unizd.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Nataša Burčul</cp:lastModifiedBy>
  <cp:revision>4</cp:revision>
  <cp:lastPrinted>2021-02-12T11:28:00Z</cp:lastPrinted>
  <dcterms:created xsi:type="dcterms:W3CDTF">2023-09-01T09:03:00Z</dcterms:created>
  <dcterms:modified xsi:type="dcterms:W3CDTF">2023-09-12T13:07:00Z</dcterms:modified>
</cp:coreProperties>
</file>